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B3BEE" w:rsidRPr="003B3BEE" w:rsidRDefault="00056C5B" w:rsidP="003B3BEE">
      <w:pPr>
        <w:jc w:val="center"/>
        <w:rPr>
          <w:rFonts w:ascii="Palatino Linotype" w:hAnsi="Palatino Linotype"/>
          <w:b/>
          <w:sz w:val="22"/>
          <w:szCs w:val="22"/>
          <w:lang w:val="es-ES"/>
        </w:rPr>
      </w:pPr>
      <w:r w:rsidRPr="003B3BEE">
        <w:rPr>
          <w:rFonts w:ascii="Palatino Linotype" w:hAnsi="Palatino Linotype"/>
          <w:b/>
          <w:sz w:val="22"/>
          <w:szCs w:val="22"/>
          <w:lang w:val="es-ES"/>
        </w:rPr>
        <w:t xml:space="preserve">Nuevo </w:t>
      </w:r>
      <w:r w:rsidR="009C7C31" w:rsidRPr="003B3BEE">
        <w:rPr>
          <w:rFonts w:ascii="Palatino Linotype" w:hAnsi="Palatino Linotype"/>
          <w:b/>
          <w:sz w:val="22"/>
          <w:szCs w:val="22"/>
          <w:lang w:val="es-ES"/>
        </w:rPr>
        <w:t xml:space="preserve">zoom </w:t>
      </w:r>
      <w:r w:rsidR="00AC2C4E" w:rsidRPr="003B3BEE">
        <w:rPr>
          <w:rFonts w:ascii="Palatino Linotype" w:hAnsi="Palatino Linotype"/>
          <w:b/>
          <w:sz w:val="22"/>
          <w:szCs w:val="22"/>
          <w:lang w:val="es-ES"/>
        </w:rPr>
        <w:t>ultra-</w:t>
      </w:r>
      <w:r w:rsidR="009C7C31" w:rsidRPr="003B3BEE">
        <w:rPr>
          <w:rFonts w:ascii="Palatino Linotype" w:hAnsi="Palatino Linotype"/>
          <w:b/>
          <w:sz w:val="22"/>
          <w:szCs w:val="22"/>
          <w:lang w:val="es-ES"/>
        </w:rPr>
        <w:t>gran angular</w:t>
      </w:r>
      <w:r w:rsidR="00762E78" w:rsidRPr="003B3BEE">
        <w:rPr>
          <w:rFonts w:ascii="Palatino Linotype" w:hAnsi="Palatino Linotype"/>
          <w:b/>
          <w:sz w:val="22"/>
          <w:szCs w:val="22"/>
          <w:lang w:val="es-ES"/>
        </w:rPr>
        <w:t>:</w:t>
      </w:r>
    </w:p>
    <w:p w:rsidR="003B3BEE" w:rsidRPr="003B3BEE" w:rsidRDefault="00C94CA1" w:rsidP="003B3BEE">
      <w:pPr>
        <w:jc w:val="center"/>
        <w:rPr>
          <w:rFonts w:ascii="Palatino Linotype" w:hAnsi="Palatino Linotype"/>
          <w:b/>
          <w:sz w:val="22"/>
          <w:szCs w:val="22"/>
          <w:lang w:val="es-ES"/>
        </w:rPr>
      </w:pPr>
      <w:r w:rsidRPr="003B3BEE">
        <w:rPr>
          <w:rFonts w:ascii="Palatino Linotype" w:hAnsi="Palatino Linotype"/>
          <w:b/>
          <w:sz w:val="22"/>
          <w:szCs w:val="22"/>
          <w:lang w:val="es-ES"/>
        </w:rPr>
        <w:t xml:space="preserve">con estabilizador de imagen (VC) y </w:t>
      </w:r>
    </w:p>
    <w:p w:rsidR="008C555A" w:rsidRPr="003B3BEE" w:rsidRDefault="003B3BEE" w:rsidP="003B3BEE">
      <w:pPr>
        <w:jc w:val="center"/>
        <w:rPr>
          <w:rFonts w:ascii="Palatino Linotype" w:hAnsi="Palatino Linotype"/>
          <w:sz w:val="22"/>
          <w:szCs w:val="22"/>
          <w:lang w:val="es-ES"/>
        </w:rPr>
      </w:pPr>
      <w:r w:rsidRPr="003B3BEE">
        <w:rPr>
          <w:rFonts w:ascii="Palatino Linotype" w:hAnsi="Palatino Linotype"/>
          <w:b/>
          <w:sz w:val="22"/>
          <w:szCs w:val="22"/>
          <w:lang w:val="es-ES"/>
        </w:rPr>
        <w:t>cubriendo el rango de distancia</w:t>
      </w:r>
      <w:r w:rsidR="00762E78" w:rsidRPr="003B3BEE">
        <w:rPr>
          <w:rFonts w:ascii="Palatino Linotype" w:hAnsi="Palatino Linotype"/>
          <w:b/>
          <w:sz w:val="22"/>
          <w:szCs w:val="22"/>
          <w:lang w:val="es-ES"/>
        </w:rPr>
        <w:t xml:space="preserve"> focal </w:t>
      </w:r>
      <w:r w:rsidRPr="003B3BEE">
        <w:rPr>
          <w:rFonts w:ascii="Palatino Linotype" w:hAnsi="Palatino Linotype"/>
          <w:b/>
          <w:sz w:val="22"/>
          <w:szCs w:val="22"/>
          <w:lang w:val="es-ES"/>
        </w:rPr>
        <w:t xml:space="preserve">más amplio </w:t>
      </w:r>
      <w:r w:rsidR="00762E78" w:rsidRPr="003B3BEE">
        <w:rPr>
          <w:rFonts w:ascii="Palatino Linotype" w:hAnsi="Palatino Linotype"/>
          <w:b/>
          <w:sz w:val="22"/>
          <w:szCs w:val="22"/>
          <w:lang w:val="es-ES"/>
        </w:rPr>
        <w:t>de su clase</w:t>
      </w:r>
      <w:r w:rsidR="00762E78" w:rsidRPr="003B3BEE">
        <w:rPr>
          <w:rFonts w:ascii="Palatino Linotype" w:hAnsi="Palatino Linotype"/>
          <w:b/>
          <w:sz w:val="22"/>
          <w:szCs w:val="22"/>
          <w:vertAlign w:val="superscript"/>
          <w:lang w:val="es-ES"/>
        </w:rPr>
        <w:t>*</w:t>
      </w:r>
      <w:r w:rsidR="00762E78" w:rsidRPr="003B3BEE">
        <w:rPr>
          <w:rFonts w:ascii="Palatino Linotype" w:hAnsi="Palatino Linotype" w:hint="eastAsia"/>
          <w:b/>
          <w:sz w:val="22"/>
          <w:szCs w:val="22"/>
          <w:vertAlign w:val="superscript"/>
          <w:lang w:val="es-ES"/>
        </w:rPr>
        <w:t>1</w:t>
      </w:r>
    </w:p>
    <w:p w:rsidR="008C555A" w:rsidRPr="00762E78" w:rsidRDefault="008C555A" w:rsidP="009D0DBC">
      <w:pPr>
        <w:pStyle w:val="Sinespaciado"/>
        <w:spacing w:line="240" w:lineRule="exact"/>
        <w:rPr>
          <w:rFonts w:ascii="Palatino Linotype" w:hAnsi="Palatino Linotype" w:cstheme="majorHAnsi"/>
          <w:lang w:val="es-ES"/>
        </w:rPr>
      </w:pPr>
    </w:p>
    <w:p w:rsidR="00AC2C4E" w:rsidRPr="00762E78" w:rsidRDefault="00AC2C4E" w:rsidP="009D0DBC">
      <w:pPr>
        <w:pStyle w:val="Sinespaciado"/>
        <w:spacing w:line="240" w:lineRule="exact"/>
        <w:rPr>
          <w:rFonts w:ascii="Palatino Linotype" w:hAnsi="Palatino Linotype" w:cstheme="majorHAnsi"/>
          <w:lang w:val="es-ES"/>
        </w:rPr>
      </w:pPr>
    </w:p>
    <w:p w:rsidR="00255E61" w:rsidRPr="0086373A" w:rsidRDefault="00255E61" w:rsidP="003B3BEE">
      <w:pPr>
        <w:widowControl/>
        <w:spacing w:line="280" w:lineRule="exact"/>
        <w:jc w:val="center"/>
        <w:rPr>
          <w:rFonts w:ascii="Palatino Linotype" w:eastAsia="MS PGothic" w:hAnsi="Palatino Linotype" w:cstheme="majorHAnsi"/>
          <w:b/>
          <w:szCs w:val="20"/>
          <w:lang w:val="es-ES"/>
        </w:rPr>
      </w:pPr>
      <w:r w:rsidRPr="0086373A">
        <w:rPr>
          <w:rFonts w:ascii="Palatino Linotype" w:eastAsia="MS PGothic" w:hAnsi="Palatino Linotype" w:cstheme="majorHAnsi"/>
          <w:b/>
          <w:sz w:val="28"/>
          <w:szCs w:val="20"/>
          <w:lang w:val="es-ES"/>
        </w:rPr>
        <w:t>10-24mm F/3.5-4.5 Di</w:t>
      </w:r>
      <w:r w:rsidRPr="0086373A">
        <w:rPr>
          <w:rFonts w:ascii="Palatino Linotype" w:eastAsia="MS PGothic" w:hAnsi="Palatino Linotype" w:cs="Lucida Grande"/>
          <w:b/>
          <w:sz w:val="28"/>
          <w:szCs w:val="20"/>
          <w:lang w:val="es-ES"/>
        </w:rPr>
        <w:t xml:space="preserve"> II</w:t>
      </w:r>
      <w:r w:rsidRPr="0086373A">
        <w:rPr>
          <w:rFonts w:ascii="Palatino Linotype" w:eastAsia="MS PGothic" w:hAnsi="Palatino Linotype" w:cstheme="majorHAnsi"/>
          <w:b/>
          <w:sz w:val="28"/>
          <w:szCs w:val="20"/>
          <w:lang w:val="es-ES"/>
        </w:rPr>
        <w:t xml:space="preserve"> VC HLD (Model</w:t>
      </w:r>
      <w:r w:rsidR="00056C5B" w:rsidRPr="0086373A">
        <w:rPr>
          <w:rFonts w:ascii="Palatino Linotype" w:eastAsia="MS PGothic" w:hAnsi="Palatino Linotype" w:cstheme="majorHAnsi"/>
          <w:b/>
          <w:sz w:val="28"/>
          <w:szCs w:val="20"/>
          <w:lang w:val="es-ES"/>
        </w:rPr>
        <w:t>o</w:t>
      </w:r>
      <w:r w:rsidRPr="0086373A">
        <w:rPr>
          <w:rFonts w:ascii="Palatino Linotype" w:eastAsia="MS PGothic" w:hAnsi="Palatino Linotype" w:cstheme="majorHAnsi"/>
          <w:b/>
          <w:sz w:val="28"/>
          <w:szCs w:val="20"/>
          <w:lang w:val="es-ES"/>
        </w:rPr>
        <w:t xml:space="preserve"> B023)</w:t>
      </w:r>
    </w:p>
    <w:p w:rsidR="00255E61" w:rsidRPr="0086373A" w:rsidRDefault="00255E61" w:rsidP="009D0DBC">
      <w:pPr>
        <w:widowControl/>
        <w:spacing w:line="240" w:lineRule="exact"/>
        <w:rPr>
          <w:rFonts w:ascii="Palatino Linotype" w:eastAsia="MS PGothic" w:hAnsi="Palatino Linotype" w:cstheme="majorHAnsi"/>
          <w:sz w:val="20"/>
          <w:szCs w:val="20"/>
          <w:lang w:val="es-ES"/>
        </w:rPr>
      </w:pPr>
    </w:p>
    <w:p w:rsidR="00255E61" w:rsidRPr="007B0B48" w:rsidRDefault="001C7A04" w:rsidP="009D0DBC">
      <w:pPr>
        <w:widowControl/>
        <w:ind w:right="-148"/>
        <w:rPr>
          <w:rFonts w:ascii="Palatino Linotype" w:eastAsia="MS PGothic" w:hAnsi="Palatino Linotype" w:cstheme="majorHAnsi"/>
          <w:sz w:val="20"/>
          <w:szCs w:val="20"/>
          <w:lang w:val="es-ES"/>
        </w:rPr>
      </w:pPr>
      <w:r w:rsidRPr="001C7A04">
        <w:rPr>
          <w:rFonts w:ascii="Palatino Linotype" w:eastAsia="MS PGothic" w:hAnsi="Palatino Linotype" w:cstheme="majorHAnsi"/>
          <w:sz w:val="20"/>
          <w:szCs w:val="20"/>
          <w:lang w:val="es-ES"/>
        </w:rPr>
        <w:t>7 de f</w:t>
      </w:r>
      <w:r w:rsidR="00255E61" w:rsidRPr="001C7A04">
        <w:rPr>
          <w:rFonts w:ascii="Palatino Linotype" w:eastAsia="MS PGothic" w:hAnsi="Palatino Linotype" w:cstheme="majorHAnsi" w:hint="eastAsia"/>
          <w:sz w:val="20"/>
          <w:szCs w:val="20"/>
          <w:lang w:val="es-ES"/>
        </w:rPr>
        <w:t>ebr</w:t>
      </w:r>
      <w:r w:rsidRPr="001C7A04">
        <w:rPr>
          <w:rFonts w:ascii="Palatino Linotype" w:eastAsia="MS PGothic" w:hAnsi="Palatino Linotype" w:cstheme="majorHAnsi"/>
          <w:sz w:val="20"/>
          <w:szCs w:val="20"/>
          <w:lang w:val="es-ES"/>
        </w:rPr>
        <w:t>e</w:t>
      </w:r>
      <w:r w:rsidR="00255E61" w:rsidRPr="001C7A04">
        <w:rPr>
          <w:rFonts w:ascii="Palatino Linotype" w:eastAsia="MS PGothic" w:hAnsi="Palatino Linotype" w:cstheme="majorHAnsi" w:hint="eastAsia"/>
          <w:sz w:val="20"/>
          <w:szCs w:val="20"/>
          <w:lang w:val="es-ES"/>
        </w:rPr>
        <w:t>r</w:t>
      </w:r>
      <w:r>
        <w:rPr>
          <w:rFonts w:ascii="Palatino Linotype" w:eastAsia="MS PGothic" w:hAnsi="Palatino Linotype" w:cstheme="majorHAnsi"/>
          <w:sz w:val="20"/>
          <w:szCs w:val="20"/>
          <w:lang w:val="es-ES"/>
        </w:rPr>
        <w:t>o</w:t>
      </w:r>
      <w:r w:rsidR="00255E61" w:rsidRPr="001C7A04">
        <w:rPr>
          <w:rFonts w:ascii="Palatino Linotype" w:eastAsia="MS PGothic" w:hAnsi="Palatino Linotype" w:cstheme="majorHAnsi" w:hint="eastAsia"/>
          <w:sz w:val="20"/>
          <w:szCs w:val="20"/>
          <w:lang w:val="es-ES"/>
        </w:rPr>
        <w:t xml:space="preserve"> 2017, Saitama, Jap</w:t>
      </w:r>
      <w:r>
        <w:rPr>
          <w:rFonts w:ascii="Palatino Linotype" w:eastAsia="MS PGothic" w:hAnsi="Palatino Linotype" w:cstheme="majorHAnsi"/>
          <w:sz w:val="20"/>
          <w:szCs w:val="20"/>
          <w:lang w:val="es-ES"/>
        </w:rPr>
        <w:t>ó</w:t>
      </w:r>
      <w:r w:rsidR="00255E61" w:rsidRPr="001C7A04">
        <w:rPr>
          <w:rFonts w:ascii="Palatino Linotype" w:eastAsia="MS PGothic" w:hAnsi="Palatino Linotype" w:cstheme="majorHAnsi" w:hint="eastAsia"/>
          <w:sz w:val="20"/>
          <w:szCs w:val="20"/>
          <w:lang w:val="es-ES"/>
        </w:rPr>
        <w:t xml:space="preserve">n - </w:t>
      </w:r>
      <w:r w:rsidR="007B0B48" w:rsidRPr="007B0B4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Tamron Co., Ltd. (Presidente &amp; CEO: </w:t>
      </w:r>
      <w:r w:rsidR="00255E61" w:rsidRPr="007B0B48">
        <w:rPr>
          <w:rFonts w:ascii="Palatino Linotype" w:eastAsia="MS PGothic" w:hAnsi="Palatino Linotype" w:cstheme="majorHAnsi"/>
          <w:sz w:val="20"/>
          <w:szCs w:val="20"/>
          <w:lang w:val="es-ES"/>
        </w:rPr>
        <w:t>Shiro Ajisaka</w:t>
      </w:r>
      <w:r w:rsidR="007B0B48" w:rsidRPr="007B0B48">
        <w:rPr>
          <w:rFonts w:ascii="Palatino Linotype" w:eastAsia="MS PGothic" w:hAnsi="Palatino Linotype" w:cstheme="majorHAnsi"/>
          <w:sz w:val="20"/>
          <w:szCs w:val="20"/>
          <w:lang w:val="es-ES"/>
        </w:rPr>
        <w:t>): El destacado fabricante de ópticas de precisión, anuncia hoy el lanzamiento de un nuevo objetivo, el</w:t>
      </w:r>
      <w:r w:rsidR="00255E61" w:rsidRPr="007B0B4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10-24mm F/3.5-4.5 Di</w:t>
      </w:r>
      <w:r w:rsidR="00255E61" w:rsidRPr="007B0B48">
        <w:rPr>
          <w:rFonts w:ascii="Palatino Linotype" w:eastAsia="MS PGothic" w:hAnsi="Palatino Linotype" w:cs="Lucida Grande" w:hint="eastAsia"/>
          <w:sz w:val="20"/>
          <w:szCs w:val="20"/>
          <w:lang w:val="es-ES"/>
        </w:rPr>
        <w:t xml:space="preserve"> II</w:t>
      </w:r>
      <w:r w:rsidR="00255E61" w:rsidRPr="007B0B4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VC HLD (</w:t>
      </w:r>
      <w:r w:rsidR="007B0B48">
        <w:rPr>
          <w:rFonts w:ascii="Palatino Linotype" w:eastAsia="MS PGothic" w:hAnsi="Palatino Linotype" w:cstheme="majorHAnsi"/>
          <w:sz w:val="20"/>
          <w:szCs w:val="20"/>
          <w:lang w:val="es-ES"/>
        </w:rPr>
        <w:t>m</w:t>
      </w:r>
      <w:r w:rsidR="00255E61" w:rsidRPr="007B0B48">
        <w:rPr>
          <w:rFonts w:ascii="Palatino Linotype" w:eastAsia="MS PGothic" w:hAnsi="Palatino Linotype" w:cstheme="majorHAnsi"/>
          <w:sz w:val="20"/>
          <w:szCs w:val="20"/>
          <w:lang w:val="es-ES"/>
        </w:rPr>
        <w:t>odel</w:t>
      </w:r>
      <w:r w:rsidR="007B0B48">
        <w:rPr>
          <w:rFonts w:ascii="Palatino Linotype" w:eastAsia="MS PGothic" w:hAnsi="Palatino Linotype" w:cstheme="majorHAnsi"/>
          <w:sz w:val="20"/>
          <w:szCs w:val="20"/>
          <w:lang w:val="es-ES"/>
        </w:rPr>
        <w:t>o</w:t>
      </w:r>
      <w:r w:rsidR="00255E61" w:rsidRPr="007B0B4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B023)</w:t>
      </w:r>
      <w:r w:rsidR="00255E61" w:rsidRPr="007B0B48">
        <w:rPr>
          <w:rFonts w:ascii="Palatino Linotype" w:eastAsia="MS PGothic" w:hAnsi="Palatino Linotype" w:cstheme="majorHAnsi" w:hint="eastAsia"/>
          <w:sz w:val="20"/>
          <w:szCs w:val="20"/>
          <w:lang w:val="es-ES"/>
        </w:rPr>
        <w:t xml:space="preserve">, </w:t>
      </w:r>
      <w:r w:rsidR="007B0B48">
        <w:rPr>
          <w:rFonts w:ascii="Palatino Linotype" w:eastAsia="MS PGothic" w:hAnsi="Palatino Linotype" w:cstheme="majorHAnsi"/>
          <w:sz w:val="20"/>
          <w:szCs w:val="20"/>
          <w:lang w:val="es-ES"/>
        </w:rPr>
        <w:t>un nuevo objetivo zoom</w:t>
      </w:r>
      <w:r w:rsidR="00255E61" w:rsidRPr="007B0B4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ultra-</w:t>
      </w:r>
      <w:r w:rsidR="007B0B48">
        <w:rPr>
          <w:rFonts w:ascii="Palatino Linotype" w:eastAsia="MS PGothic" w:hAnsi="Palatino Linotype" w:cstheme="majorHAnsi"/>
          <w:sz w:val="20"/>
          <w:szCs w:val="20"/>
          <w:lang w:val="es-ES"/>
        </w:rPr>
        <w:t>gran</w:t>
      </w:r>
      <w:r w:rsidR="00255E61" w:rsidRPr="007B0B48">
        <w:rPr>
          <w:rFonts w:ascii="Palatino Linotype" w:eastAsia="MS PGothic" w:hAnsi="Palatino Linotype" w:cstheme="majorHAnsi"/>
          <w:sz w:val="20"/>
          <w:szCs w:val="20"/>
          <w:lang w:val="es-ES"/>
        </w:rPr>
        <w:t>-ang</w:t>
      </w:r>
      <w:r w:rsidR="007B0B48">
        <w:rPr>
          <w:rFonts w:ascii="Palatino Linotype" w:eastAsia="MS PGothic" w:hAnsi="Palatino Linotype" w:cstheme="majorHAnsi"/>
          <w:sz w:val="20"/>
          <w:szCs w:val="20"/>
          <w:lang w:val="es-ES"/>
        </w:rPr>
        <w:t>u</w:t>
      </w:r>
      <w:r w:rsidR="00255E61" w:rsidRPr="007B0B48">
        <w:rPr>
          <w:rFonts w:ascii="Palatino Linotype" w:eastAsia="MS PGothic" w:hAnsi="Palatino Linotype" w:cstheme="majorHAnsi"/>
          <w:sz w:val="20"/>
          <w:szCs w:val="20"/>
          <w:lang w:val="es-ES"/>
        </w:rPr>
        <w:t>l</w:t>
      </w:r>
      <w:r w:rsidR="007B0B48">
        <w:rPr>
          <w:rFonts w:ascii="Palatino Linotype" w:eastAsia="MS PGothic" w:hAnsi="Palatino Linotype" w:cstheme="majorHAnsi"/>
          <w:sz w:val="20"/>
          <w:szCs w:val="20"/>
          <w:lang w:val="es-ES"/>
        </w:rPr>
        <w:t>ar para</w:t>
      </w:r>
      <w:r w:rsidR="00255E61" w:rsidRPr="007B0B4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</w:t>
      </w:r>
      <w:r w:rsidR="007B0B4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cámaras DSLR con sensor </w:t>
      </w:r>
      <w:r w:rsidR="00255E61" w:rsidRPr="007B0B4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APS-C. </w:t>
      </w:r>
    </w:p>
    <w:p w:rsidR="00255E61" w:rsidRPr="007B0B48" w:rsidRDefault="00255E61" w:rsidP="009D0DBC">
      <w:pPr>
        <w:widowControl/>
        <w:spacing w:line="240" w:lineRule="exact"/>
        <w:rPr>
          <w:rFonts w:ascii="Palatino Linotype" w:eastAsia="MS PGothic" w:hAnsi="Palatino Linotype" w:cstheme="majorHAnsi"/>
          <w:sz w:val="20"/>
          <w:szCs w:val="20"/>
          <w:lang w:val="es-ES"/>
        </w:rPr>
      </w:pPr>
    </w:p>
    <w:p w:rsidR="00255E61" w:rsidRPr="001338CF" w:rsidRDefault="00F718BD" w:rsidP="009D0DBC">
      <w:pPr>
        <w:widowControl/>
        <w:ind w:right="-148"/>
        <w:rPr>
          <w:rFonts w:ascii="Palatino Linotype" w:eastAsia="MS PGothic" w:hAnsi="Palatino Linotype" w:cstheme="majorHAnsi"/>
          <w:sz w:val="20"/>
          <w:szCs w:val="20"/>
          <w:lang w:val="es-ES"/>
        </w:rPr>
      </w:pPr>
      <w:r>
        <w:rPr>
          <w:noProof/>
          <w:lang w:val="es-ES" w:eastAsia="es-ES"/>
        </w:rPr>
        <w:drawing>
          <wp:anchor distT="0" distB="0" distL="114300" distR="114300" simplePos="0" relativeHeight="251684864" behindDoc="0" locked="0" layoutInCell="1" allowOverlap="1" wp14:anchorId="1D379037" wp14:editId="77A4511D">
            <wp:simplePos x="0" y="0"/>
            <wp:positionH relativeFrom="column">
              <wp:posOffset>1999791</wp:posOffset>
            </wp:positionH>
            <wp:positionV relativeFrom="paragraph">
              <wp:posOffset>2512695</wp:posOffset>
            </wp:positionV>
            <wp:extent cx="1981200" cy="1495425"/>
            <wp:effectExtent l="0" t="0" r="0" b="9525"/>
            <wp:wrapNone/>
            <wp:docPr id="9" name="図 9" descr="\\Nsva007\mc推進・秘\18 ニュース\B023 (10-24mm)\スタイル写真\B023n_style_2017011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図 9" descr="\\Nsva007\mc推進・秘\18 ニュース\B023 (10-24mm)\スタイル写真\B023n_style_20170111.jpg"/>
                    <pic:cNvPicPr/>
                  </pic:nvPicPr>
                  <pic:blipFill rotWithShape="1"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02" t="12798" r="15284" b="12450"/>
                    <a:stretch/>
                  </pic:blipFill>
                  <pic:spPr bwMode="auto">
                    <a:xfrm>
                      <a:off x="0" y="0"/>
                      <a:ext cx="198120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0B48" w:rsidRPr="007B0B48">
        <w:rPr>
          <w:rFonts w:ascii="Palatino Linotype" w:eastAsia="MS PGothic" w:hAnsi="Palatino Linotype" w:cstheme="majorHAnsi"/>
          <w:sz w:val="20"/>
          <w:szCs w:val="20"/>
          <w:lang w:val="es-ES"/>
        </w:rPr>
        <w:t>El m</w:t>
      </w:r>
      <w:r w:rsidR="00255E61" w:rsidRPr="007B0B48">
        <w:rPr>
          <w:rFonts w:ascii="Palatino Linotype" w:eastAsia="MS PGothic" w:hAnsi="Palatino Linotype" w:cstheme="majorHAnsi"/>
          <w:sz w:val="20"/>
          <w:szCs w:val="20"/>
          <w:lang w:val="es-ES"/>
        </w:rPr>
        <w:t>odel</w:t>
      </w:r>
      <w:r w:rsidR="007B0B48" w:rsidRPr="007B0B48">
        <w:rPr>
          <w:rFonts w:ascii="Palatino Linotype" w:eastAsia="MS PGothic" w:hAnsi="Palatino Linotype" w:cstheme="majorHAnsi"/>
          <w:sz w:val="20"/>
          <w:szCs w:val="20"/>
          <w:lang w:val="es-ES"/>
        </w:rPr>
        <w:t>o</w:t>
      </w:r>
      <w:r w:rsidR="00255E61" w:rsidRPr="007B0B4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B023 </w:t>
      </w:r>
      <w:r w:rsidR="007B0B48" w:rsidRPr="007B0B48">
        <w:rPr>
          <w:rFonts w:ascii="Palatino Linotype" w:eastAsia="MS PGothic" w:hAnsi="Palatino Linotype" w:cstheme="majorHAnsi"/>
          <w:sz w:val="20"/>
          <w:szCs w:val="20"/>
          <w:lang w:val="es-ES"/>
        </w:rPr>
        <w:t>e</w:t>
      </w:r>
      <w:r w:rsidR="00255E61" w:rsidRPr="007B0B4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s </w:t>
      </w:r>
      <w:r w:rsidR="007B0B48" w:rsidRPr="007B0B4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un objetivo zoom gran angular que cubre un rango de distancias focales excepcional </w:t>
      </w:r>
      <w:r w:rsidR="008C555A" w:rsidRPr="007B0B48">
        <w:rPr>
          <w:rFonts w:ascii="Palatino Linotype" w:eastAsia="MS PGothic" w:hAnsi="Palatino Linotype" w:cstheme="majorHAnsi"/>
          <w:sz w:val="20"/>
          <w:szCs w:val="20"/>
          <w:lang w:val="es-ES"/>
        </w:rPr>
        <w:t>—</w:t>
      </w:r>
      <w:r w:rsidR="007B0B4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el </w:t>
      </w:r>
      <w:bookmarkStart w:id="0" w:name="_GoBack"/>
      <w:bookmarkEnd w:id="0"/>
      <w:r w:rsidR="007B0B4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rango de distancia focal más amplio en objetivos de su </w:t>
      </w:r>
      <w:r w:rsidR="007B0B48" w:rsidRPr="0037592F">
        <w:rPr>
          <w:rFonts w:ascii="Palatino Linotype" w:eastAsia="MS PGothic" w:hAnsi="Palatino Linotype" w:cstheme="majorHAnsi"/>
          <w:sz w:val="20"/>
          <w:szCs w:val="20"/>
          <w:lang w:val="es-ES"/>
        </w:rPr>
        <w:t>clase</w:t>
      </w:r>
      <w:r w:rsidR="00C01D59" w:rsidRPr="007B0B48">
        <w:rPr>
          <w:rFonts w:ascii="Palatino Linotype" w:eastAsia="MS PGothic" w:hAnsi="Palatino Linotype" w:cstheme="majorHAnsi" w:hint="eastAsia"/>
          <w:sz w:val="20"/>
          <w:szCs w:val="20"/>
          <w:vertAlign w:val="superscript"/>
          <w:lang w:val="es-ES"/>
        </w:rPr>
        <w:t>*1</w:t>
      </w:r>
      <w:r w:rsidR="00915D3D" w:rsidRPr="007B0B4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(</w:t>
      </w:r>
      <w:r w:rsidR="007B0B4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el </w:t>
      </w:r>
      <w:r w:rsidR="00255E61" w:rsidRPr="007B0B48">
        <w:rPr>
          <w:rFonts w:ascii="Palatino Linotype" w:eastAsia="MS PGothic" w:hAnsi="Palatino Linotype" w:cstheme="majorHAnsi"/>
          <w:sz w:val="20"/>
          <w:szCs w:val="20"/>
          <w:lang w:val="es-ES"/>
        </w:rPr>
        <w:t>equivalent</w:t>
      </w:r>
      <w:r w:rsidR="007B0B48">
        <w:rPr>
          <w:rFonts w:ascii="Palatino Linotype" w:eastAsia="MS PGothic" w:hAnsi="Palatino Linotype" w:cstheme="majorHAnsi"/>
          <w:sz w:val="20"/>
          <w:szCs w:val="20"/>
          <w:lang w:val="es-ES"/>
        </w:rPr>
        <w:t>e</w:t>
      </w:r>
      <w:r w:rsidR="00255E61" w:rsidRPr="007B0B4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</w:t>
      </w:r>
      <w:r w:rsidR="007B0B4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en un sensor de </w:t>
      </w:r>
      <w:r w:rsidR="007B0B48" w:rsidRPr="007B0B48">
        <w:rPr>
          <w:rFonts w:ascii="Palatino Linotype" w:eastAsia="MS PGothic" w:hAnsi="Palatino Linotype" w:cstheme="majorHAnsi" w:hint="eastAsia"/>
          <w:sz w:val="20"/>
          <w:szCs w:val="20"/>
          <w:lang w:val="es-ES"/>
        </w:rPr>
        <w:t xml:space="preserve">35mm </w:t>
      </w:r>
      <w:r w:rsidR="007B0B4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sería de </w:t>
      </w:r>
      <w:r w:rsidR="00255E61" w:rsidRPr="007B0B4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16mm </w:t>
      </w:r>
      <w:r w:rsidR="007B0B48">
        <w:rPr>
          <w:rFonts w:ascii="Palatino Linotype" w:eastAsia="MS PGothic" w:hAnsi="Palatino Linotype" w:cstheme="majorHAnsi"/>
          <w:sz w:val="20"/>
          <w:szCs w:val="20"/>
          <w:lang w:val="es-ES"/>
        </w:rPr>
        <w:t>a</w:t>
      </w:r>
      <w:r w:rsidR="00255E61" w:rsidRPr="007B0B4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37mm</w:t>
      </w:r>
      <w:r w:rsidR="008C555A" w:rsidRPr="007B0B48">
        <w:rPr>
          <w:rFonts w:ascii="Palatino Linotype" w:eastAsia="MS PGothic" w:hAnsi="Palatino Linotype" w:cstheme="majorHAnsi"/>
          <w:sz w:val="20"/>
          <w:szCs w:val="20"/>
          <w:lang w:val="es-ES"/>
        </w:rPr>
        <w:t>)</w:t>
      </w:r>
      <w:r w:rsidR="00255E61" w:rsidRPr="007B0B4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. </w:t>
      </w:r>
      <w:r w:rsidR="00132629" w:rsidRPr="00132629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El objetivo </w:t>
      </w:r>
      <w:r w:rsidR="00C01DF8">
        <w:rPr>
          <w:rFonts w:ascii="Palatino Linotype" w:eastAsia="MS PGothic" w:hAnsi="Palatino Linotype" w:cstheme="majorHAnsi"/>
          <w:sz w:val="20"/>
          <w:szCs w:val="20"/>
          <w:lang w:val="es-ES"/>
        </w:rPr>
        <w:t>e</w:t>
      </w:r>
      <w:r w:rsidR="00132629" w:rsidRPr="00132629">
        <w:rPr>
          <w:rFonts w:ascii="Palatino Linotype" w:eastAsia="MS PGothic" w:hAnsi="Palatino Linotype" w:cstheme="majorHAnsi"/>
          <w:sz w:val="20"/>
          <w:szCs w:val="20"/>
          <w:lang w:val="es-ES"/>
        </w:rPr>
        <w:t>s ideal para la fotografía</w:t>
      </w:r>
      <w:r w:rsidR="00255E61" w:rsidRPr="00132629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</w:t>
      </w:r>
      <w:r w:rsidR="0037592F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de </w:t>
      </w:r>
      <w:r w:rsidR="00132629" w:rsidRPr="00132629">
        <w:rPr>
          <w:rFonts w:ascii="Palatino Linotype" w:eastAsia="MS PGothic" w:hAnsi="Palatino Linotype" w:cstheme="majorHAnsi"/>
          <w:sz w:val="20"/>
          <w:szCs w:val="20"/>
          <w:lang w:val="es-ES"/>
        </w:rPr>
        <w:t>paisajes</w:t>
      </w:r>
      <w:r w:rsidR="007B62EE">
        <w:rPr>
          <w:rFonts w:ascii="Palatino Linotype" w:eastAsia="MS PGothic" w:hAnsi="Palatino Linotype" w:cstheme="majorHAnsi"/>
          <w:sz w:val="20"/>
          <w:szCs w:val="20"/>
          <w:lang w:val="es-ES"/>
        </w:rPr>
        <w:t>, interiorismo</w:t>
      </w:r>
      <w:r w:rsidR="00255E61" w:rsidRPr="00132629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, </w:t>
      </w:r>
      <w:r w:rsidR="00132629" w:rsidRPr="00132629">
        <w:rPr>
          <w:rFonts w:ascii="Palatino Linotype" w:eastAsia="MS PGothic" w:hAnsi="Palatino Linotype" w:cstheme="majorHAnsi"/>
          <w:sz w:val="20"/>
          <w:szCs w:val="20"/>
          <w:lang w:val="es-ES"/>
        </w:rPr>
        <w:t>fotos de grupo y escenas casual</w:t>
      </w:r>
      <w:r w:rsidR="00C01DF8">
        <w:rPr>
          <w:rFonts w:ascii="Palatino Linotype" w:eastAsia="MS PGothic" w:hAnsi="Palatino Linotype" w:cstheme="majorHAnsi"/>
          <w:sz w:val="20"/>
          <w:szCs w:val="20"/>
          <w:lang w:val="es-ES"/>
        </w:rPr>
        <w:t>e</w:t>
      </w:r>
      <w:r w:rsidR="00132629" w:rsidRPr="00132629">
        <w:rPr>
          <w:rFonts w:ascii="Palatino Linotype" w:eastAsia="MS PGothic" w:hAnsi="Palatino Linotype" w:cstheme="majorHAnsi"/>
          <w:sz w:val="20"/>
          <w:szCs w:val="20"/>
          <w:lang w:val="es-ES"/>
        </w:rPr>
        <w:t>s del d</w:t>
      </w:r>
      <w:r w:rsidR="00132629">
        <w:rPr>
          <w:rFonts w:ascii="Palatino Linotype" w:eastAsia="MS PGothic" w:hAnsi="Palatino Linotype" w:cstheme="majorHAnsi"/>
          <w:sz w:val="20"/>
          <w:szCs w:val="20"/>
          <w:lang w:val="es-ES"/>
        </w:rPr>
        <w:t>ía a día.</w:t>
      </w:r>
      <w:r w:rsidR="00255E61" w:rsidRPr="00132629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</w:t>
      </w:r>
      <w:r w:rsidR="00132629" w:rsidRPr="00C01DF8">
        <w:rPr>
          <w:rFonts w:ascii="Palatino Linotype" w:eastAsia="MS PGothic" w:hAnsi="Palatino Linotype" w:cstheme="majorHAnsi"/>
          <w:sz w:val="20"/>
          <w:szCs w:val="20"/>
          <w:lang w:val="es-ES"/>
        </w:rPr>
        <w:t>E</w:t>
      </w:r>
      <w:r w:rsidR="00C01DF8" w:rsidRPr="00C01DF8">
        <w:rPr>
          <w:rFonts w:ascii="Palatino Linotype" w:eastAsia="MS PGothic" w:hAnsi="Palatino Linotype" w:cstheme="majorHAnsi"/>
          <w:sz w:val="20"/>
          <w:szCs w:val="20"/>
          <w:lang w:val="es-ES"/>
        </w:rPr>
        <w:t>n</w:t>
      </w:r>
      <w:r w:rsidR="00DF2D62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el </w:t>
      </w:r>
      <w:r w:rsidR="00C01DF8" w:rsidRPr="00C01DF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2008 Tamron introdujo el </w:t>
      </w:r>
      <w:r w:rsidR="00255E61" w:rsidRPr="00C01DF8">
        <w:rPr>
          <w:rFonts w:ascii="Palatino Linotype" w:eastAsia="MS PGothic" w:hAnsi="Palatino Linotype" w:cstheme="majorHAnsi"/>
          <w:sz w:val="20"/>
          <w:szCs w:val="20"/>
          <w:lang w:val="es-ES"/>
        </w:rPr>
        <w:t>SP AF</w:t>
      </w:r>
      <w:r w:rsidR="0037592F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</w:t>
      </w:r>
      <w:r w:rsidR="00255E61" w:rsidRPr="00C01DF8">
        <w:rPr>
          <w:rFonts w:ascii="Palatino Linotype" w:eastAsia="MS PGothic" w:hAnsi="Palatino Linotype" w:cstheme="majorHAnsi"/>
          <w:sz w:val="20"/>
          <w:szCs w:val="20"/>
          <w:lang w:val="es-ES"/>
        </w:rPr>
        <w:t>10-24mm F/3.5-4.5 Di</w:t>
      </w:r>
      <w:r w:rsidR="00255E61" w:rsidRPr="00C01DF8">
        <w:rPr>
          <w:rFonts w:ascii="Palatino Linotype" w:eastAsia="MS PGothic" w:hAnsi="Palatino Linotype" w:cs="Lucida Grande"/>
          <w:sz w:val="20"/>
          <w:szCs w:val="20"/>
          <w:lang w:val="es-ES"/>
        </w:rPr>
        <w:t xml:space="preserve"> </w:t>
      </w:r>
      <w:r w:rsidR="00255E61" w:rsidRPr="00C01DF8">
        <w:rPr>
          <w:rFonts w:ascii="Palatino Linotype" w:eastAsia="MS PGothic" w:hAnsi="Palatino Linotype" w:cs="Lucida Grande" w:hint="eastAsia"/>
          <w:sz w:val="20"/>
          <w:szCs w:val="20"/>
          <w:lang w:val="es-ES"/>
        </w:rPr>
        <w:t>II</w:t>
      </w:r>
      <w:r w:rsidR="00255E61" w:rsidRPr="00C01DF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LD Aspherical </w:t>
      </w:r>
      <w:r w:rsidR="00255E61" w:rsidRPr="00C01DF8">
        <w:rPr>
          <w:rFonts w:ascii="Palatino Linotype" w:eastAsia="MS PGothic" w:hAnsi="Palatino Linotype" w:cstheme="majorHAnsi" w:hint="eastAsia"/>
          <w:sz w:val="20"/>
          <w:szCs w:val="20"/>
          <w:lang w:val="es-ES"/>
        </w:rPr>
        <w:t>[</w:t>
      </w:r>
      <w:r w:rsidR="00255E61" w:rsidRPr="00C01DF8">
        <w:rPr>
          <w:rFonts w:ascii="Palatino Linotype" w:eastAsia="MS PGothic" w:hAnsi="Palatino Linotype" w:cstheme="majorHAnsi"/>
          <w:sz w:val="20"/>
          <w:szCs w:val="20"/>
          <w:lang w:val="es-ES"/>
        </w:rPr>
        <w:t>IF</w:t>
      </w:r>
      <w:r w:rsidR="00255E61" w:rsidRPr="00C01DF8">
        <w:rPr>
          <w:rFonts w:ascii="Palatino Linotype" w:eastAsia="MS PGothic" w:hAnsi="Palatino Linotype" w:cstheme="majorHAnsi" w:hint="eastAsia"/>
          <w:sz w:val="20"/>
          <w:szCs w:val="20"/>
          <w:lang w:val="es-ES"/>
        </w:rPr>
        <w:t>]</w:t>
      </w:r>
      <w:r w:rsidR="00255E61" w:rsidRPr="00C01DF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(</w:t>
      </w:r>
      <w:r w:rsidR="00C01DF8" w:rsidRPr="00C01DF8">
        <w:rPr>
          <w:rFonts w:ascii="Palatino Linotype" w:eastAsia="MS PGothic" w:hAnsi="Palatino Linotype" w:cstheme="majorHAnsi"/>
          <w:sz w:val="20"/>
          <w:szCs w:val="20"/>
          <w:lang w:val="es-ES"/>
        </w:rPr>
        <w:t>m</w:t>
      </w:r>
      <w:r w:rsidR="00255E61" w:rsidRPr="00C01DF8">
        <w:rPr>
          <w:rFonts w:ascii="Palatino Linotype" w:eastAsia="MS PGothic" w:hAnsi="Palatino Linotype" w:cstheme="majorHAnsi"/>
          <w:sz w:val="20"/>
          <w:szCs w:val="20"/>
          <w:lang w:val="es-ES"/>
        </w:rPr>
        <w:t>odel</w:t>
      </w:r>
      <w:r w:rsidR="00C01DF8" w:rsidRPr="00C01DF8">
        <w:rPr>
          <w:rFonts w:ascii="Palatino Linotype" w:eastAsia="MS PGothic" w:hAnsi="Palatino Linotype" w:cstheme="majorHAnsi"/>
          <w:sz w:val="20"/>
          <w:szCs w:val="20"/>
          <w:lang w:val="es-ES"/>
        </w:rPr>
        <w:t>o</w:t>
      </w:r>
      <w:r w:rsidR="00255E61" w:rsidRPr="00C01DF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B001) </w:t>
      </w:r>
      <w:r w:rsidR="00C01DF8" w:rsidRPr="00C01DF8">
        <w:rPr>
          <w:rFonts w:ascii="Palatino Linotype" w:eastAsia="MS PGothic" w:hAnsi="Palatino Linotype" w:cstheme="majorHAnsi"/>
          <w:sz w:val="20"/>
          <w:szCs w:val="20"/>
          <w:lang w:val="es-ES"/>
        </w:rPr>
        <w:t>que presentaba un rango de distancia focal sin precedent</w:t>
      </w:r>
      <w:r w:rsidR="00C01DF8">
        <w:rPr>
          <w:rFonts w:ascii="Palatino Linotype" w:eastAsia="MS PGothic" w:hAnsi="Palatino Linotype" w:cstheme="majorHAnsi"/>
          <w:sz w:val="20"/>
          <w:szCs w:val="20"/>
          <w:lang w:val="es-ES"/>
        </w:rPr>
        <w:t>e</w:t>
      </w:r>
      <w:r w:rsidR="00C01DF8" w:rsidRPr="00C01DF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s </w:t>
      </w:r>
      <w:r w:rsidR="0037592F">
        <w:rPr>
          <w:rFonts w:ascii="Palatino Linotype" w:eastAsia="MS PGothic" w:hAnsi="Palatino Linotype" w:cstheme="majorHAnsi"/>
          <w:sz w:val="20"/>
          <w:szCs w:val="20"/>
          <w:lang w:val="es-ES"/>
        </w:rPr>
        <w:t>para su clase</w:t>
      </w:r>
      <w:r w:rsidR="00255E61" w:rsidRPr="00C01DF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. </w:t>
      </w:r>
      <w:r w:rsidR="007B706B">
        <w:rPr>
          <w:rFonts w:ascii="Palatino Linotype" w:eastAsia="MS PGothic" w:hAnsi="Palatino Linotype" w:cstheme="majorHAnsi"/>
          <w:sz w:val="20"/>
          <w:szCs w:val="20"/>
          <w:lang w:val="es-ES"/>
        </w:rPr>
        <w:t>El B023</w:t>
      </w:r>
      <w:r w:rsidR="00C01DF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ha mejorado la prestación óptica y viene con muchas nuevas funciones para re</w:t>
      </w:r>
      <w:r w:rsidR="001764EE">
        <w:rPr>
          <w:rFonts w:ascii="Palatino Linotype" w:eastAsia="MS PGothic" w:hAnsi="Palatino Linotype" w:cstheme="majorHAnsi"/>
          <w:sz w:val="20"/>
          <w:szCs w:val="20"/>
          <w:lang w:val="es-ES"/>
        </w:rPr>
        <w:t>tomar</w:t>
      </w:r>
      <w:r w:rsidR="00C01DF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la popularidad de su antecesor.</w:t>
      </w:r>
      <w:r w:rsidR="00255E61" w:rsidRPr="00C01DF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</w:t>
      </w:r>
      <w:r w:rsidR="007B706B">
        <w:rPr>
          <w:rFonts w:ascii="Palatino Linotype" w:eastAsia="MS PGothic" w:hAnsi="Palatino Linotype" w:cstheme="majorHAnsi"/>
          <w:sz w:val="20"/>
          <w:szCs w:val="20"/>
          <w:lang w:val="es-ES"/>
        </w:rPr>
        <w:t>Lleva en su interior la tecnología más avanzad</w:t>
      </w:r>
      <w:r w:rsidR="00CB0A94">
        <w:rPr>
          <w:rFonts w:ascii="Palatino Linotype" w:eastAsia="MS PGothic" w:hAnsi="Palatino Linotype" w:cstheme="majorHAnsi"/>
          <w:sz w:val="20"/>
          <w:szCs w:val="20"/>
          <w:lang w:val="es-ES"/>
        </w:rPr>
        <w:t>a</w:t>
      </w:r>
      <w:r w:rsidR="007B706B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de Tamron, </w:t>
      </w:r>
      <w:r w:rsidR="00255E61" w:rsidRPr="001469B3">
        <w:rPr>
          <w:rFonts w:ascii="Palatino Linotype" w:eastAsia="MS PGothic" w:hAnsi="Palatino Linotype" w:cstheme="majorHAnsi"/>
          <w:sz w:val="20"/>
          <w:szCs w:val="20"/>
          <w:lang w:val="es-ES"/>
        </w:rPr>
        <w:t>inclu</w:t>
      </w:r>
      <w:r w:rsidR="001764EE" w:rsidRPr="001469B3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yendo </w:t>
      </w:r>
      <w:r w:rsidR="0037592F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el exclusivo </w:t>
      </w:r>
      <w:r w:rsidR="001764EE" w:rsidRPr="001469B3">
        <w:rPr>
          <w:rFonts w:ascii="Palatino Linotype" w:eastAsia="MS PGothic" w:hAnsi="Palatino Linotype" w:cstheme="majorHAnsi"/>
          <w:sz w:val="20"/>
          <w:szCs w:val="20"/>
          <w:lang w:val="es-ES"/>
        </w:rPr>
        <w:t>e</w:t>
      </w:r>
      <w:r w:rsidR="00DF2D62">
        <w:rPr>
          <w:rFonts w:ascii="Palatino Linotype" w:eastAsia="MS PGothic" w:hAnsi="Palatino Linotype" w:cstheme="majorHAnsi"/>
          <w:sz w:val="20"/>
          <w:szCs w:val="20"/>
          <w:lang w:val="es-ES"/>
        </w:rPr>
        <w:t>stabilizador de imagen</w:t>
      </w:r>
      <w:r w:rsidR="001764EE" w:rsidRPr="001469B3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</w:t>
      </w:r>
      <w:r w:rsidR="0037592F">
        <w:rPr>
          <w:rFonts w:ascii="Palatino Linotype" w:eastAsia="MS PGothic" w:hAnsi="Palatino Linotype" w:cstheme="majorHAnsi"/>
          <w:sz w:val="20"/>
          <w:szCs w:val="20"/>
          <w:lang w:val="es-ES"/>
        </w:rPr>
        <w:t>(</w:t>
      </w:r>
      <w:r w:rsidR="00AC2C4E" w:rsidRPr="001469B3">
        <w:rPr>
          <w:rFonts w:ascii="Palatino Linotype" w:eastAsia="MS PGothic" w:hAnsi="Palatino Linotype" w:cstheme="majorHAnsi" w:hint="eastAsia"/>
          <w:sz w:val="20"/>
          <w:szCs w:val="20"/>
          <w:lang w:val="es-ES"/>
        </w:rPr>
        <w:t xml:space="preserve">VC </w:t>
      </w:r>
      <w:r w:rsidR="0037592F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- </w:t>
      </w:r>
      <w:r w:rsidR="00255E61" w:rsidRPr="001469B3">
        <w:rPr>
          <w:rFonts w:ascii="Palatino Linotype" w:eastAsia="MS PGothic" w:hAnsi="Palatino Linotype" w:cstheme="majorHAnsi"/>
          <w:sz w:val="20"/>
          <w:szCs w:val="20"/>
          <w:lang w:val="es-ES"/>
        </w:rPr>
        <w:t>Vibration Compensation</w:t>
      </w:r>
      <w:r w:rsidR="00AC2C4E" w:rsidRPr="001469B3">
        <w:rPr>
          <w:rFonts w:ascii="Palatino Linotype" w:eastAsia="MS PGothic" w:hAnsi="Palatino Linotype" w:cstheme="majorHAnsi" w:hint="eastAsia"/>
          <w:sz w:val="20"/>
          <w:szCs w:val="20"/>
          <w:lang w:val="es-ES"/>
        </w:rPr>
        <w:t>)</w:t>
      </w:r>
      <w:r w:rsidR="00255E61" w:rsidRPr="001469B3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, </w:t>
      </w:r>
      <w:r w:rsidR="0037592F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una </w:t>
      </w:r>
      <w:r w:rsidR="001764EE" w:rsidRPr="001469B3">
        <w:rPr>
          <w:rFonts w:ascii="Palatino Linotype" w:eastAsia="MS PGothic" w:hAnsi="Palatino Linotype" w:cstheme="majorHAnsi"/>
          <w:sz w:val="20"/>
          <w:szCs w:val="20"/>
          <w:lang w:val="es-ES"/>
        </w:rPr>
        <w:t>construcción</w:t>
      </w:r>
      <w:r w:rsidR="001469B3" w:rsidRPr="001469B3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resistente al agua</w:t>
      </w:r>
      <w:r w:rsidR="00260553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y un</w:t>
      </w:r>
      <w:r w:rsidR="001469B3" w:rsidRPr="001469B3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recubrimiento de flúor </w:t>
      </w:r>
      <w:r w:rsidR="0037592F">
        <w:rPr>
          <w:rFonts w:ascii="Palatino Linotype" w:eastAsia="MS PGothic" w:hAnsi="Palatino Linotype" w:cstheme="majorHAnsi"/>
          <w:sz w:val="20"/>
          <w:szCs w:val="20"/>
          <w:lang w:val="es-ES"/>
        </w:rPr>
        <w:t>contra grasas</w:t>
      </w:r>
      <w:r w:rsidR="006C42F1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y polvo</w:t>
      </w:r>
      <w:r w:rsidR="0037592F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en la lente frontal</w:t>
      </w:r>
      <w:r w:rsidR="00260553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. Además de esto, </w:t>
      </w:r>
      <w:r w:rsidR="0037592F">
        <w:rPr>
          <w:rFonts w:ascii="Palatino Linotype" w:eastAsia="MS PGothic" w:hAnsi="Palatino Linotype" w:cstheme="majorHAnsi"/>
          <w:sz w:val="20"/>
          <w:szCs w:val="20"/>
          <w:lang w:val="es-ES"/>
        </w:rPr>
        <w:t>el 10-24 mm</w:t>
      </w:r>
      <w:r w:rsidR="00260553">
        <w:rPr>
          <w:rFonts w:ascii="Palatino Linotype" w:eastAsia="MS PGothic" w:hAnsi="Palatino Linotype" w:cstheme="majorHAnsi"/>
          <w:sz w:val="20"/>
          <w:szCs w:val="20"/>
          <w:lang w:val="es-ES"/>
        </w:rPr>
        <w:t>,</w:t>
      </w:r>
      <w:r w:rsidR="0037592F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es el primer objetivo en estrenar el </w:t>
      </w:r>
      <w:r w:rsidR="001469B3" w:rsidRPr="0084092E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motor </w:t>
      </w:r>
      <w:r w:rsidR="001338CF" w:rsidRPr="0084092E">
        <w:rPr>
          <w:rFonts w:ascii="Palatino Linotype" w:eastAsia="MS PGothic" w:hAnsi="Palatino Linotype" w:cstheme="majorHAnsi"/>
          <w:sz w:val="20"/>
          <w:szCs w:val="20"/>
          <w:lang w:val="es-ES"/>
        </w:rPr>
        <w:t>de regulación de t</w:t>
      </w:r>
      <w:r w:rsidR="0084092E" w:rsidRPr="0084092E">
        <w:rPr>
          <w:rFonts w:ascii="Palatino Linotype" w:eastAsia="MS PGothic" w:hAnsi="Palatino Linotype" w:cstheme="majorHAnsi"/>
          <w:sz w:val="20"/>
          <w:szCs w:val="20"/>
          <w:lang w:val="es-ES"/>
        </w:rPr>
        <w:t>orsión</w:t>
      </w:r>
      <w:r w:rsidR="001338CF" w:rsidRPr="0084092E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</w:t>
      </w:r>
      <w:r w:rsidR="00255E61" w:rsidRPr="0084092E">
        <w:rPr>
          <w:rFonts w:ascii="Palatino Linotype" w:eastAsia="MS PGothic" w:hAnsi="Palatino Linotype" w:cstheme="majorHAnsi"/>
          <w:sz w:val="20"/>
          <w:szCs w:val="20"/>
          <w:lang w:val="es-ES"/>
        </w:rPr>
        <w:t>HLD</w:t>
      </w:r>
      <w:r w:rsidR="00255E61" w:rsidRPr="001469B3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. </w:t>
      </w:r>
      <w:r w:rsidR="00260553">
        <w:rPr>
          <w:rFonts w:ascii="Palatino Linotype" w:eastAsia="MS PGothic" w:hAnsi="Palatino Linotype" w:cstheme="majorHAnsi"/>
          <w:sz w:val="20"/>
          <w:szCs w:val="20"/>
          <w:lang w:val="es-ES"/>
        </w:rPr>
        <w:t>El objetivo</w:t>
      </w:r>
      <w:r w:rsidR="00255E61" w:rsidRPr="001338CF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</w:t>
      </w:r>
      <w:r w:rsidR="001338CF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se presenta con </w:t>
      </w:r>
      <w:r w:rsidR="00A93EDC">
        <w:rPr>
          <w:rFonts w:ascii="Palatino Linotype" w:eastAsia="MS PGothic" w:hAnsi="Palatino Linotype" w:cstheme="majorHAnsi"/>
          <w:sz w:val="20"/>
          <w:szCs w:val="20"/>
          <w:lang w:val="es-ES"/>
        </w:rPr>
        <w:t>un</w:t>
      </w:r>
      <w:r w:rsidR="001338CF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nuevo diseño, derivado de la exclusiva línea SP.</w:t>
      </w:r>
    </w:p>
    <w:p w:rsidR="00255E61" w:rsidRPr="001338CF" w:rsidRDefault="00255E61" w:rsidP="009D0DBC">
      <w:pPr>
        <w:widowControl/>
        <w:rPr>
          <w:rFonts w:ascii="Palatino Linotype" w:eastAsia="MS PGothic" w:hAnsi="Palatino Linotype" w:cstheme="majorHAnsi"/>
          <w:sz w:val="20"/>
          <w:szCs w:val="20"/>
          <w:lang w:val="es-ES"/>
        </w:rPr>
      </w:pPr>
    </w:p>
    <w:p w:rsidR="00255E61" w:rsidRPr="001338CF" w:rsidRDefault="00255E61" w:rsidP="009D0DBC">
      <w:pPr>
        <w:rPr>
          <w:rFonts w:ascii="Palatino Linotype" w:eastAsia="MS PGothic" w:hAnsi="Palatino Linotype" w:cstheme="majorHAnsi"/>
          <w:b/>
          <w:lang w:val="es-ES"/>
        </w:rPr>
      </w:pPr>
    </w:p>
    <w:p w:rsidR="00255E61" w:rsidRPr="001338CF" w:rsidRDefault="00255E61" w:rsidP="009D0DBC">
      <w:pPr>
        <w:rPr>
          <w:rFonts w:ascii="Palatino Linotype" w:eastAsia="MS PGothic" w:hAnsi="Palatino Linotype" w:cstheme="majorHAnsi"/>
          <w:b/>
          <w:lang w:val="es-ES"/>
        </w:rPr>
      </w:pPr>
    </w:p>
    <w:p w:rsidR="00A5526A" w:rsidRDefault="00A5526A" w:rsidP="009D0DBC">
      <w:pPr>
        <w:rPr>
          <w:rFonts w:ascii="Palatino Linotype" w:eastAsia="MS PGothic" w:hAnsi="Palatino Linotype" w:cstheme="majorHAnsi"/>
          <w:b/>
          <w:lang w:val="es-ES"/>
        </w:rPr>
      </w:pPr>
    </w:p>
    <w:tbl>
      <w:tblPr>
        <w:tblpPr w:leftFromText="142" w:rightFromText="142" w:vertAnchor="text" w:horzAnchor="margin" w:tblpY="1353"/>
        <w:tblW w:w="95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15"/>
      </w:tblGrid>
      <w:tr w:rsidR="00F718BD" w:rsidRPr="00F718BD" w:rsidTr="00193242">
        <w:trPr>
          <w:trHeight w:val="421"/>
        </w:trPr>
        <w:tc>
          <w:tcPr>
            <w:tcW w:w="9515" w:type="dxa"/>
            <w:shd w:val="clear" w:color="auto" w:fill="D9D9D9"/>
          </w:tcPr>
          <w:p w:rsidR="00F718BD" w:rsidRPr="00F718BD" w:rsidRDefault="00F718BD" w:rsidP="00CD7CD2">
            <w:pPr>
              <w:jc w:val="center"/>
              <w:rPr>
                <w:rFonts w:ascii="Palatino Linotype" w:eastAsia="MS PGothic" w:hAnsi="Palatino Linotype"/>
                <w:sz w:val="20"/>
                <w:szCs w:val="20"/>
                <w:lang w:val="es-ES"/>
              </w:rPr>
            </w:pPr>
            <w:r w:rsidRPr="00F718BD">
              <w:rPr>
                <w:rFonts w:ascii="Palatino Linotype" w:hAnsi="Palatino Linotype"/>
                <w:sz w:val="20"/>
                <w:szCs w:val="20"/>
                <w:lang w:val="es-ES"/>
              </w:rPr>
              <w:t>NOMBRE DEL PRODUCTO</w:t>
            </w:r>
          </w:p>
        </w:tc>
      </w:tr>
      <w:tr w:rsidR="00F718BD" w:rsidRPr="00F718BD" w:rsidTr="00193242">
        <w:trPr>
          <w:trHeight w:val="753"/>
        </w:trPr>
        <w:tc>
          <w:tcPr>
            <w:tcW w:w="9515" w:type="dxa"/>
            <w:shd w:val="clear" w:color="auto" w:fill="auto"/>
          </w:tcPr>
          <w:p w:rsidR="00F718BD" w:rsidRPr="00F718BD" w:rsidRDefault="00F718BD" w:rsidP="00CD7CD2">
            <w:pPr>
              <w:jc w:val="center"/>
              <w:rPr>
                <w:rFonts w:ascii="Palatino Linotype" w:eastAsia="MS PGothic" w:hAnsi="Palatino Linotype"/>
                <w:sz w:val="20"/>
                <w:szCs w:val="20"/>
                <w:lang w:val="es-ES"/>
              </w:rPr>
            </w:pPr>
            <w:r w:rsidRPr="00F718BD">
              <w:rPr>
                <w:rFonts w:ascii="Palatino Linotype" w:eastAsia="MS PGothic" w:hAnsi="Palatino Linotype" w:hint="eastAsia"/>
                <w:sz w:val="20"/>
                <w:szCs w:val="20"/>
                <w:lang w:val="es-ES"/>
              </w:rPr>
              <w:t>10</w:t>
            </w:r>
            <w:r w:rsidRPr="00F718BD">
              <w:rPr>
                <w:rFonts w:ascii="Palatino Linotype" w:eastAsia="MS PGothic" w:hAnsi="Palatino Linotype"/>
                <w:sz w:val="20"/>
                <w:szCs w:val="20"/>
                <w:lang w:val="es-ES"/>
              </w:rPr>
              <w:t>-</w:t>
            </w:r>
            <w:r w:rsidRPr="00F718BD">
              <w:rPr>
                <w:rFonts w:ascii="Palatino Linotype" w:eastAsia="MS PGothic" w:hAnsi="Palatino Linotype" w:hint="eastAsia"/>
                <w:sz w:val="20"/>
                <w:szCs w:val="20"/>
                <w:lang w:val="es-ES"/>
              </w:rPr>
              <w:t>24</w:t>
            </w:r>
            <w:r w:rsidRPr="00F718BD">
              <w:rPr>
                <w:rFonts w:ascii="Palatino Linotype" w:eastAsia="MS PGothic" w:hAnsi="Palatino Linotype"/>
                <w:sz w:val="20"/>
                <w:szCs w:val="20"/>
                <w:lang w:val="es-ES"/>
              </w:rPr>
              <w:t>mm F/</w:t>
            </w:r>
            <w:r w:rsidRPr="00F718BD">
              <w:rPr>
                <w:rFonts w:ascii="Palatino Linotype" w:eastAsia="MS PGothic" w:hAnsi="Palatino Linotype" w:hint="eastAsia"/>
                <w:sz w:val="20"/>
                <w:szCs w:val="20"/>
                <w:lang w:val="es-ES"/>
              </w:rPr>
              <w:t>3.5-4.5</w:t>
            </w:r>
            <w:r w:rsidRPr="00F718BD">
              <w:rPr>
                <w:rFonts w:ascii="Palatino Linotype" w:eastAsia="MS PGothic" w:hAnsi="Palatino Linotype"/>
                <w:sz w:val="20"/>
                <w:szCs w:val="20"/>
                <w:lang w:val="es-ES"/>
              </w:rPr>
              <w:t xml:space="preserve"> Di </w:t>
            </w:r>
            <w:r w:rsidRPr="00F718BD">
              <w:rPr>
                <w:rFonts w:ascii="Palatino Linotype" w:eastAsia="MS PGothic" w:hAnsi="Palatino Linotype" w:hint="eastAsia"/>
                <w:sz w:val="20"/>
                <w:szCs w:val="20"/>
                <w:lang w:val="es-ES"/>
              </w:rPr>
              <w:t xml:space="preserve">II </w:t>
            </w:r>
            <w:r w:rsidRPr="00F718BD">
              <w:rPr>
                <w:rFonts w:ascii="Palatino Linotype" w:eastAsia="MS PGothic" w:hAnsi="Palatino Linotype"/>
                <w:sz w:val="20"/>
                <w:szCs w:val="20"/>
                <w:lang w:val="es-ES"/>
              </w:rPr>
              <w:t xml:space="preserve">VC </w:t>
            </w:r>
            <w:r w:rsidRPr="00F718BD">
              <w:rPr>
                <w:rFonts w:ascii="Palatino Linotype" w:eastAsia="MS PGothic" w:hAnsi="Palatino Linotype" w:hint="eastAsia"/>
                <w:sz w:val="20"/>
                <w:szCs w:val="20"/>
                <w:lang w:val="es-ES"/>
              </w:rPr>
              <w:t>HLD</w:t>
            </w:r>
          </w:p>
          <w:p w:rsidR="00F718BD" w:rsidRPr="00F718BD" w:rsidRDefault="00F718BD" w:rsidP="00CD7CD2">
            <w:pPr>
              <w:jc w:val="center"/>
              <w:rPr>
                <w:rFonts w:ascii="Palatino Linotype" w:eastAsia="MS PGothic" w:hAnsi="Palatino Linotype"/>
                <w:sz w:val="20"/>
                <w:szCs w:val="20"/>
                <w:lang w:val="es-ES"/>
              </w:rPr>
            </w:pPr>
            <w:r w:rsidRPr="00F718BD">
              <w:rPr>
                <w:rFonts w:ascii="Palatino Linotype" w:eastAsia="MS PGothic" w:hAnsi="Palatino Linotype"/>
                <w:sz w:val="20"/>
                <w:szCs w:val="20"/>
                <w:lang w:val="es-ES"/>
              </w:rPr>
              <w:t xml:space="preserve">(Modelo </w:t>
            </w:r>
            <w:r w:rsidRPr="00F718BD">
              <w:rPr>
                <w:rFonts w:ascii="Palatino Linotype" w:eastAsia="MS PGothic" w:hAnsi="Palatino Linotype" w:hint="eastAsia"/>
                <w:sz w:val="20"/>
                <w:szCs w:val="20"/>
                <w:lang w:val="es-ES"/>
              </w:rPr>
              <w:t>B</w:t>
            </w:r>
            <w:r w:rsidRPr="00F718BD">
              <w:rPr>
                <w:rFonts w:ascii="Palatino Linotype" w:eastAsia="MS PGothic" w:hAnsi="Palatino Linotype"/>
                <w:sz w:val="20"/>
                <w:szCs w:val="20"/>
                <w:lang w:val="es-ES"/>
              </w:rPr>
              <w:t>02</w:t>
            </w:r>
            <w:r w:rsidRPr="00F718BD">
              <w:rPr>
                <w:rFonts w:ascii="Palatino Linotype" w:eastAsia="MS PGothic" w:hAnsi="Palatino Linotype" w:hint="eastAsia"/>
                <w:sz w:val="20"/>
                <w:szCs w:val="20"/>
                <w:lang w:val="es-ES"/>
              </w:rPr>
              <w:t>3</w:t>
            </w:r>
            <w:r w:rsidRPr="00F718BD">
              <w:rPr>
                <w:rFonts w:ascii="Palatino Linotype" w:eastAsia="MS PGothic" w:hAnsi="Palatino Linotype"/>
                <w:sz w:val="20"/>
                <w:szCs w:val="20"/>
                <w:lang w:val="es-ES"/>
              </w:rPr>
              <w:t>)</w:t>
            </w:r>
          </w:p>
        </w:tc>
      </w:tr>
      <w:tr w:rsidR="00F718BD" w:rsidRPr="00F718BD" w:rsidTr="00193242">
        <w:trPr>
          <w:trHeight w:val="426"/>
        </w:trPr>
        <w:tc>
          <w:tcPr>
            <w:tcW w:w="9515" w:type="dxa"/>
            <w:shd w:val="clear" w:color="auto" w:fill="D9D9D9"/>
          </w:tcPr>
          <w:p w:rsidR="00F718BD" w:rsidRPr="00F718BD" w:rsidRDefault="00CD7CD2" w:rsidP="00CD7CD2">
            <w:pPr>
              <w:jc w:val="center"/>
              <w:rPr>
                <w:rFonts w:ascii="Palatino Linotype" w:eastAsia="MS PGothic" w:hAnsi="Palatino Linotype"/>
                <w:sz w:val="20"/>
                <w:szCs w:val="20"/>
                <w:lang w:val="es-ES"/>
              </w:rPr>
            </w:pPr>
            <w:r>
              <w:rPr>
                <w:rFonts w:ascii="Palatino Linotype" w:hAnsi="Palatino Linotype"/>
                <w:sz w:val="20"/>
                <w:szCs w:val="20"/>
                <w:lang w:val="es-ES"/>
              </w:rPr>
              <w:t>PRESENTACIÓN</w:t>
            </w:r>
            <w:r w:rsidR="00F718BD" w:rsidRPr="00F718BD">
              <w:rPr>
                <w:rFonts w:ascii="Palatino Linotype" w:hAnsi="Palatino Linotype"/>
                <w:sz w:val="20"/>
                <w:szCs w:val="20"/>
                <w:lang w:val="es-ES"/>
              </w:rPr>
              <w:t xml:space="preserve"> (en Japón)</w:t>
            </w:r>
          </w:p>
        </w:tc>
      </w:tr>
      <w:tr w:rsidR="00F718BD" w:rsidRPr="0091016A" w:rsidTr="00193242">
        <w:trPr>
          <w:trHeight w:val="760"/>
        </w:trPr>
        <w:tc>
          <w:tcPr>
            <w:tcW w:w="9515" w:type="dxa"/>
            <w:shd w:val="clear" w:color="auto" w:fill="auto"/>
            <w:vAlign w:val="center"/>
          </w:tcPr>
          <w:p w:rsidR="00F718BD" w:rsidRPr="00F718BD" w:rsidRDefault="00F718BD" w:rsidP="00CD7CD2">
            <w:pPr>
              <w:jc w:val="center"/>
              <w:rPr>
                <w:rFonts w:ascii="Palatino Linotype" w:hAnsi="Palatino Linotype"/>
                <w:sz w:val="20"/>
                <w:szCs w:val="20"/>
                <w:lang w:val="es-ES"/>
              </w:rPr>
            </w:pPr>
            <w:r w:rsidRPr="00F718BD">
              <w:rPr>
                <w:rFonts w:ascii="Palatino Linotype" w:hAnsi="Palatino Linotype"/>
                <w:sz w:val="20"/>
                <w:szCs w:val="20"/>
                <w:lang w:val="es-ES"/>
              </w:rPr>
              <w:t>23 de febrero 2017</w:t>
            </w:r>
          </w:p>
          <w:p w:rsidR="00F718BD" w:rsidRPr="003F2740" w:rsidRDefault="00F718BD" w:rsidP="00CD7CD2">
            <w:pPr>
              <w:spacing w:line="240" w:lineRule="exact"/>
              <w:jc w:val="center"/>
              <w:rPr>
                <w:rFonts w:ascii="Palatino Linotype" w:eastAsia="Meiryo" w:hAnsi="Palatino Linotype" w:cs="Arial"/>
                <w:sz w:val="20"/>
                <w:szCs w:val="20"/>
                <w:lang w:val="es-ES"/>
              </w:rPr>
            </w:pPr>
            <w:r w:rsidRPr="00F718BD">
              <w:rPr>
                <w:rFonts w:ascii="Palatino Linotype" w:eastAsia="Meiryo" w:hAnsi="Palatino Linotype" w:cs="Arial"/>
                <w:sz w:val="20"/>
                <w:szCs w:val="20"/>
                <w:lang w:val="es-ES"/>
              </w:rPr>
              <w:t>Las monturas Canon y Nikon se lanzarán a la vez.</w:t>
            </w:r>
          </w:p>
        </w:tc>
      </w:tr>
    </w:tbl>
    <w:p w:rsidR="00F718BD" w:rsidRDefault="00F718BD" w:rsidP="009D0DBC">
      <w:pPr>
        <w:rPr>
          <w:rFonts w:ascii="Palatino Linotype" w:eastAsia="MS PGothic" w:hAnsi="Palatino Linotype" w:cstheme="majorHAnsi"/>
          <w:b/>
          <w:lang w:val="es-ES"/>
        </w:rPr>
      </w:pPr>
    </w:p>
    <w:p w:rsidR="0024209D" w:rsidRPr="001338CF" w:rsidRDefault="0024209D" w:rsidP="009D0DBC">
      <w:pPr>
        <w:rPr>
          <w:rFonts w:ascii="Palatino Linotype" w:eastAsia="MS PGothic" w:hAnsi="Palatino Linotype" w:cstheme="majorHAnsi"/>
          <w:b/>
          <w:lang w:val="es-ES"/>
        </w:rPr>
      </w:pPr>
      <w:r>
        <w:rPr>
          <w:rFonts w:ascii="Palatino Linotype" w:eastAsia="MS PGothic" w:hAnsi="Palatino Linotype" w:cstheme="majorHAnsi"/>
          <w:b/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BD99B32" wp14:editId="6623B516">
                <wp:simplePos x="0" y="0"/>
                <wp:positionH relativeFrom="column">
                  <wp:posOffset>2416175</wp:posOffset>
                </wp:positionH>
                <wp:positionV relativeFrom="paragraph">
                  <wp:posOffset>204470</wp:posOffset>
                </wp:positionV>
                <wp:extent cx="1028700" cy="247650"/>
                <wp:effectExtent l="0" t="0" r="0" b="0"/>
                <wp:wrapNone/>
                <wp:docPr id="10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A29BE" w:rsidRPr="006A02F0" w:rsidRDefault="006A29BE" w:rsidP="006A29BE">
                            <w:pPr>
                              <w:jc w:val="center"/>
                              <w:rPr>
                                <w:rFonts w:ascii="Palatino Linotype" w:eastAsia="MS PGothic" w:hAnsi="Palatino Linotype" w:cs="Arial"/>
                                <w:sz w:val="20"/>
                              </w:rPr>
                            </w:pPr>
                            <w:r>
                              <w:rPr>
                                <w:rFonts w:ascii="Palatino Linotype" w:eastAsia="MS PGothic" w:hAnsi="Palatino Linotype"/>
                                <w:sz w:val="20"/>
                              </w:rPr>
                              <w:t>Model</w:t>
                            </w:r>
                            <w:r w:rsidR="003F2740">
                              <w:rPr>
                                <w:rFonts w:ascii="Palatino Linotype" w:eastAsia="MS PGothic" w:hAnsi="Palatino Linotype"/>
                                <w:sz w:val="20"/>
                              </w:rPr>
                              <w:t>o</w:t>
                            </w:r>
                            <w:r>
                              <w:rPr>
                                <w:rFonts w:ascii="Palatino Linotype" w:eastAsia="MS PGothic" w:hAnsi="Palatino Linotype"/>
                                <w:sz w:val="20"/>
                              </w:rPr>
                              <w:t xml:space="preserve"> </w:t>
                            </w:r>
                            <w:r w:rsidR="00255E61">
                              <w:rPr>
                                <w:rFonts w:ascii="Palatino Linotype" w:eastAsia="MS PGothic" w:hAnsi="Palatino Linotype" w:hint="eastAsia"/>
                                <w:sz w:val="20"/>
                              </w:rPr>
                              <w:t>B023</w:t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BD99B32" id="_x0000_t202" coordsize="21600,21600" o:spt="202" path="m,l,21600r21600,l21600,xe">
                <v:stroke joinstyle="miter"/>
                <v:path gradientshapeok="t" o:connecttype="rect"/>
              </v:shapetype>
              <v:shape id="Text Box 15" o:spid="_x0000_s1026" type="#_x0000_t202" style="position:absolute;left:0;text-align:left;margin-left:190.25pt;margin-top:16.1pt;width:81pt;height:19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" filled="f" stroked="f">
                <v:textbox inset="5.85pt,.7pt,5.85pt,.7pt">
                  <w:txbxContent>
                    <w:p w:rsidR="006A29BE" w:rsidRPr="006A02F0" w:rsidRDefault="006A29BE" w:rsidP="006A29BE">
                      <w:pPr>
                        <w:jc w:val="center"/>
                        <w:rPr>
                          <w:rFonts w:ascii="Palatino Linotype" w:eastAsia="MS PGothic" w:hAnsi="Palatino Linotype" w:cs="Arial"/>
                          <w:sz w:val="20"/>
                        </w:rPr>
                      </w:pPr>
                      <w:r>
                        <w:rPr>
                          <w:rFonts w:ascii="Palatino Linotype" w:eastAsia="MS PGothic" w:hAnsi="Palatino Linotype"/>
                          <w:sz w:val="20"/>
                        </w:rPr>
                        <w:t>Model</w:t>
                      </w:r>
                      <w:r w:rsidR="003F2740">
                        <w:rPr>
                          <w:rFonts w:ascii="Palatino Linotype" w:eastAsia="MS PGothic" w:hAnsi="Palatino Linotype"/>
                          <w:sz w:val="20"/>
                        </w:rPr>
                        <w:t>o</w:t>
                      </w:r>
                      <w:r>
                        <w:rPr>
                          <w:rFonts w:ascii="Palatino Linotype" w:eastAsia="MS PGothic" w:hAnsi="Palatino Linotype"/>
                          <w:sz w:val="20"/>
                        </w:rPr>
                        <w:t xml:space="preserve"> </w:t>
                      </w:r>
                      <w:r w:rsidR="00255E61">
                        <w:rPr>
                          <w:rFonts w:ascii="Palatino Linotype" w:eastAsia="MS PGothic" w:hAnsi="Palatino Linotype" w:hint="eastAsia"/>
                          <w:sz w:val="20"/>
                        </w:rPr>
                        <w:t>B023</w:t>
                      </w:r>
                    </w:p>
                  </w:txbxContent>
                </v:textbox>
              </v:shape>
            </w:pict>
          </mc:Fallback>
        </mc:AlternateContent>
      </w:r>
    </w:p>
    <w:p w:rsidR="009A7E01" w:rsidRDefault="009A7E01" w:rsidP="009D0DBC">
      <w:pPr>
        <w:spacing w:line="0" w:lineRule="atLeast"/>
        <w:rPr>
          <w:rFonts w:ascii="Palatino Linotype" w:eastAsia="MS PGothic" w:hAnsi="Palatino Linotype" w:cs="Arial"/>
          <w:sz w:val="16"/>
          <w:szCs w:val="16"/>
          <w:lang w:val="es-ES"/>
        </w:rPr>
      </w:pPr>
    </w:p>
    <w:p w:rsidR="0053570E" w:rsidRPr="003F2740" w:rsidRDefault="0053570E" w:rsidP="009D0DBC">
      <w:pPr>
        <w:spacing w:line="0" w:lineRule="atLeast"/>
        <w:rPr>
          <w:rFonts w:ascii="Palatino Linotype" w:eastAsia="MS PGothic" w:hAnsi="Palatino Linotype" w:cs="Arial"/>
          <w:sz w:val="16"/>
          <w:szCs w:val="16"/>
          <w:lang w:val="es-ES"/>
        </w:rPr>
      </w:pPr>
    </w:p>
    <w:p w:rsidR="00255E61" w:rsidRPr="0024209D" w:rsidRDefault="00255E61" w:rsidP="009D0DBC">
      <w:pPr>
        <w:pStyle w:val="Textosinformato"/>
        <w:spacing w:line="20" w:lineRule="atLeast"/>
        <w:jc w:val="both"/>
        <w:rPr>
          <w:rFonts w:ascii="Palatino Linotype" w:eastAsia="MS PGothic" w:hAnsi="Palatino Linotype" w:cstheme="majorHAnsi"/>
          <w:sz w:val="16"/>
          <w:szCs w:val="20"/>
          <w:lang w:val="es-ES"/>
        </w:rPr>
      </w:pPr>
      <w:r w:rsidRPr="0024209D">
        <w:rPr>
          <w:rFonts w:ascii="Palatino Linotype" w:eastAsia="MS PGothic" w:hAnsi="Palatino Linotype" w:cstheme="majorHAnsi"/>
          <w:sz w:val="16"/>
          <w:szCs w:val="20"/>
          <w:lang w:val="es-ES"/>
        </w:rPr>
        <w:t>*</w:t>
      </w:r>
      <w:r w:rsidR="00C01D59" w:rsidRPr="0024209D">
        <w:rPr>
          <w:rFonts w:ascii="Palatino Linotype" w:eastAsia="MS PGothic" w:hAnsi="Palatino Linotype" w:cstheme="majorHAnsi" w:hint="eastAsia"/>
          <w:sz w:val="16"/>
          <w:szCs w:val="20"/>
          <w:lang w:val="es-ES"/>
        </w:rPr>
        <w:t>1</w:t>
      </w:r>
      <w:r w:rsidRPr="0024209D">
        <w:rPr>
          <w:rFonts w:ascii="Palatino Linotype" w:eastAsia="MS PGothic" w:hAnsi="Palatino Linotype" w:cstheme="majorHAnsi"/>
          <w:sz w:val="16"/>
          <w:szCs w:val="20"/>
          <w:lang w:val="es-ES"/>
        </w:rPr>
        <w:t xml:space="preserve"> </w:t>
      </w:r>
      <w:r w:rsidR="0024209D" w:rsidRPr="0024209D">
        <w:rPr>
          <w:rFonts w:ascii="Palatino Linotype" w:eastAsia="MS PGothic" w:hAnsi="Palatino Linotype" w:cstheme="majorHAnsi"/>
          <w:sz w:val="16"/>
          <w:szCs w:val="20"/>
          <w:lang w:val="es-ES"/>
        </w:rPr>
        <w:t>entre los objetivos zoom ultra gran angulares para cámaras DSLR con sensor</w:t>
      </w:r>
      <w:r w:rsidR="000B4720">
        <w:rPr>
          <w:rFonts w:ascii="Palatino Linotype" w:eastAsia="MS PGothic" w:hAnsi="Palatino Linotype" w:cstheme="majorHAnsi"/>
          <w:sz w:val="16"/>
          <w:szCs w:val="20"/>
          <w:lang w:val="es-ES"/>
        </w:rPr>
        <w:t>e</w:t>
      </w:r>
      <w:r w:rsidR="0024209D" w:rsidRPr="0024209D">
        <w:rPr>
          <w:rFonts w:ascii="Palatino Linotype" w:eastAsia="MS PGothic" w:hAnsi="Palatino Linotype" w:cstheme="majorHAnsi"/>
          <w:sz w:val="16"/>
          <w:szCs w:val="20"/>
          <w:lang w:val="es-ES"/>
        </w:rPr>
        <w:t xml:space="preserve">s </w:t>
      </w:r>
      <w:r w:rsidRPr="0024209D">
        <w:rPr>
          <w:rFonts w:ascii="Palatino Linotype" w:eastAsia="MS PGothic" w:hAnsi="Palatino Linotype" w:cstheme="majorHAnsi"/>
          <w:sz w:val="16"/>
          <w:szCs w:val="20"/>
          <w:lang w:val="es-ES"/>
        </w:rPr>
        <w:t xml:space="preserve">APS-C </w:t>
      </w:r>
      <w:r w:rsidR="00B711FD" w:rsidRPr="0024209D">
        <w:rPr>
          <w:rFonts w:ascii="Palatino Linotype" w:eastAsia="MS PGothic" w:hAnsi="Palatino Linotype" w:cstheme="majorHAnsi"/>
          <w:sz w:val="16"/>
          <w:szCs w:val="20"/>
          <w:lang w:val="es-ES"/>
        </w:rPr>
        <w:t>(</w:t>
      </w:r>
      <w:r w:rsidR="0024209D" w:rsidRPr="0024209D">
        <w:rPr>
          <w:rFonts w:ascii="Palatino Linotype" w:eastAsia="MS PGothic" w:hAnsi="Palatino Linotype" w:cstheme="majorHAnsi"/>
          <w:sz w:val="16"/>
          <w:szCs w:val="20"/>
          <w:lang w:val="es-ES"/>
        </w:rPr>
        <w:t xml:space="preserve">Tamron: </w:t>
      </w:r>
      <w:r w:rsidR="0024209D">
        <w:rPr>
          <w:rFonts w:ascii="Palatino Linotype" w:eastAsia="MS PGothic" w:hAnsi="Palatino Linotype" w:cstheme="majorHAnsi"/>
          <w:sz w:val="16"/>
          <w:szCs w:val="20"/>
          <w:lang w:val="es-ES"/>
        </w:rPr>
        <w:t>Enero</w:t>
      </w:r>
      <w:r w:rsidR="00C01D59" w:rsidRPr="0024209D">
        <w:rPr>
          <w:rFonts w:ascii="Palatino Linotype" w:eastAsia="MS PGothic" w:hAnsi="Palatino Linotype" w:cstheme="majorHAnsi"/>
          <w:sz w:val="16"/>
          <w:szCs w:val="20"/>
          <w:lang w:val="es-ES"/>
        </w:rPr>
        <w:t xml:space="preserve"> 2017)</w:t>
      </w:r>
    </w:p>
    <w:p w:rsidR="0053570E" w:rsidRPr="0024209D" w:rsidRDefault="0053570E" w:rsidP="009D0DBC">
      <w:pPr>
        <w:rPr>
          <w:rFonts w:ascii="Palatino Linotype" w:eastAsia="MS PGothic" w:hAnsi="Palatino Linotype" w:cstheme="majorHAnsi"/>
          <w:b/>
          <w:lang w:val="es-ES"/>
        </w:rPr>
      </w:pPr>
    </w:p>
    <w:p w:rsidR="00CC3D1C" w:rsidRPr="0086373A" w:rsidRDefault="006C6FD6" w:rsidP="009D0DBC">
      <w:pPr>
        <w:rPr>
          <w:rFonts w:ascii="Palatino Linotype" w:eastAsia="MS PGothic" w:hAnsi="Palatino Linotype" w:cstheme="majorHAnsi"/>
          <w:b/>
          <w:lang w:val="es-ES"/>
        </w:rPr>
      </w:pPr>
      <w:r w:rsidRPr="0086373A">
        <w:rPr>
          <w:rFonts w:ascii="Palatino Linotype" w:eastAsia="MS PGothic" w:hAnsi="Palatino Linotype" w:cstheme="majorHAnsi"/>
          <w:b/>
          <w:lang w:val="es-ES"/>
        </w:rPr>
        <w:t>CARACTERÍSTICAS CLAVES</w:t>
      </w:r>
    </w:p>
    <w:p w:rsidR="00B67EE6" w:rsidRPr="0086373A" w:rsidRDefault="00B67EE6" w:rsidP="009D0DBC">
      <w:pPr>
        <w:spacing w:line="240" w:lineRule="exact"/>
        <w:rPr>
          <w:rFonts w:ascii="Palatino Linotype" w:eastAsia="MS PGothic" w:hAnsi="Palatino Linotype" w:cstheme="majorHAnsi"/>
          <w:b/>
          <w:lang w:val="es-ES"/>
        </w:rPr>
      </w:pPr>
    </w:p>
    <w:p w:rsidR="00E56DB6" w:rsidRPr="00D66B18" w:rsidRDefault="00E56DB6" w:rsidP="009D0DBC">
      <w:pPr>
        <w:widowControl/>
        <w:rPr>
          <w:rFonts w:ascii="Palatino Linotype" w:eastAsia="MS PGothic" w:hAnsi="Palatino Linotype" w:cstheme="majorHAnsi"/>
          <w:b/>
          <w:sz w:val="20"/>
          <w:szCs w:val="20"/>
          <w:lang w:val="es-ES"/>
        </w:rPr>
      </w:pPr>
      <w:r w:rsidRPr="00D66B18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 xml:space="preserve">1. </w:t>
      </w:r>
      <w:r w:rsidR="00C44BBC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>Heredero d</w:t>
      </w:r>
      <w:r w:rsidR="00D66B18" w:rsidRPr="00D66B18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 xml:space="preserve">el rango más </w:t>
      </w:r>
      <w:r w:rsidR="00D66B18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>a</w:t>
      </w:r>
      <w:r w:rsidR="00D66B18" w:rsidRPr="00D66B18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>mplio de distancia</w:t>
      </w:r>
      <w:r w:rsidR="00C44BBC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>s</w:t>
      </w:r>
      <w:r w:rsidR="00D66B18" w:rsidRPr="00D66B18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 xml:space="preserve"> focal</w:t>
      </w:r>
      <w:r w:rsidR="00C44BBC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>es entre los</w:t>
      </w:r>
      <w:r w:rsidR="00827457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 xml:space="preserve"> </w:t>
      </w:r>
      <w:r w:rsidR="00BF07AD" w:rsidRPr="00D66B18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>zoom ultra-gran-ang</w:t>
      </w:r>
      <w:r w:rsidR="00BF07AD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>u</w:t>
      </w:r>
      <w:r w:rsidR="00BF07AD" w:rsidRPr="00D66B18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>l</w:t>
      </w:r>
      <w:r w:rsidR="00BF07AD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>ares</w:t>
      </w:r>
      <w:r w:rsidR="00BF07AD" w:rsidRPr="00D66B18">
        <w:rPr>
          <w:rFonts w:ascii="Palatino Linotype" w:eastAsia="MS PGothic" w:hAnsi="Palatino Linotype" w:cstheme="majorHAnsi"/>
          <w:b/>
          <w:sz w:val="20"/>
          <w:szCs w:val="20"/>
          <w:vertAlign w:val="superscript"/>
          <w:lang w:val="es-ES"/>
        </w:rPr>
        <w:t xml:space="preserve"> </w:t>
      </w:r>
      <w:r w:rsidRPr="00D66B18">
        <w:rPr>
          <w:rFonts w:ascii="Palatino Linotype" w:eastAsia="MS PGothic" w:hAnsi="Palatino Linotype" w:cstheme="majorHAnsi"/>
          <w:b/>
          <w:sz w:val="20"/>
          <w:szCs w:val="20"/>
          <w:vertAlign w:val="superscript"/>
          <w:lang w:val="es-ES"/>
        </w:rPr>
        <w:t>*</w:t>
      </w:r>
      <w:r w:rsidR="00B711FD" w:rsidRPr="00D66B18">
        <w:rPr>
          <w:rFonts w:ascii="Palatino Linotype" w:eastAsia="MS PGothic" w:hAnsi="Palatino Linotype" w:cstheme="majorHAnsi" w:hint="eastAsia"/>
          <w:b/>
          <w:sz w:val="20"/>
          <w:szCs w:val="20"/>
          <w:vertAlign w:val="superscript"/>
          <w:lang w:val="es-ES"/>
        </w:rPr>
        <w:t>1</w:t>
      </w:r>
    </w:p>
    <w:p w:rsidR="00E56DB6" w:rsidRPr="00003EAD" w:rsidRDefault="00003EAD" w:rsidP="009D0DBC">
      <w:pPr>
        <w:widowControl/>
        <w:rPr>
          <w:rFonts w:ascii="Palatino Linotype" w:eastAsia="MS PGothic" w:hAnsi="Palatino Linotype" w:cstheme="majorHAnsi"/>
          <w:sz w:val="20"/>
          <w:szCs w:val="20"/>
          <w:lang w:val="es-ES"/>
        </w:rPr>
      </w:pPr>
      <w:r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>El nuevo</w:t>
      </w:r>
      <w:r w:rsidR="00F846E1" w:rsidRPr="00003EAD">
        <w:rPr>
          <w:rFonts w:ascii="Palatino Linotype" w:eastAsia="MS PGothic" w:hAnsi="Palatino Linotype" w:cstheme="majorHAnsi" w:hint="eastAsia"/>
          <w:sz w:val="20"/>
          <w:szCs w:val="20"/>
          <w:lang w:val="es-ES"/>
        </w:rPr>
        <w:t xml:space="preserve"> </w:t>
      </w:r>
      <w:r w:rsidR="00E56DB6"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B023 </w:t>
      </w:r>
      <w:r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tiene un rango de distancia focal </w:t>
      </w:r>
      <w:r w:rsidR="004C57E2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que abarca </w:t>
      </w:r>
      <w:r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de </w:t>
      </w:r>
      <w:r w:rsidR="00B711FD"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>10</w:t>
      </w:r>
      <w:r w:rsidR="004C57E2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a </w:t>
      </w:r>
      <w:r w:rsidR="00B711FD"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>24</w:t>
      </w:r>
      <w:r w:rsidR="00E56DB6"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mm, </w:t>
      </w:r>
      <w:r>
        <w:rPr>
          <w:rFonts w:ascii="Palatino Linotype" w:eastAsia="MS PGothic" w:hAnsi="Palatino Linotype" w:cstheme="majorHAnsi"/>
          <w:sz w:val="20"/>
          <w:szCs w:val="20"/>
          <w:lang w:val="es-ES"/>
        </w:rPr>
        <w:t>el rango más amplio entre los zooms ultra</w:t>
      </w:r>
      <w:r w:rsidR="00E56DB6"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>-</w:t>
      </w:r>
      <w:r>
        <w:rPr>
          <w:rFonts w:ascii="Palatino Linotype" w:eastAsia="MS PGothic" w:hAnsi="Palatino Linotype" w:cstheme="majorHAnsi"/>
          <w:sz w:val="20"/>
          <w:szCs w:val="20"/>
          <w:lang w:val="es-ES"/>
        </w:rPr>
        <w:t>gran</w:t>
      </w:r>
      <w:r w:rsidR="00CC75D1"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>-ang</w:t>
      </w:r>
      <w:r>
        <w:rPr>
          <w:rFonts w:ascii="Palatino Linotype" w:eastAsia="MS PGothic" w:hAnsi="Palatino Linotype" w:cstheme="majorHAnsi"/>
          <w:sz w:val="20"/>
          <w:szCs w:val="20"/>
          <w:lang w:val="es-ES"/>
        </w:rPr>
        <w:t>u</w:t>
      </w:r>
      <w:r w:rsidR="00CC75D1"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>l</w:t>
      </w:r>
      <w:r>
        <w:rPr>
          <w:rFonts w:ascii="Palatino Linotype" w:eastAsia="MS PGothic" w:hAnsi="Palatino Linotype" w:cstheme="majorHAnsi"/>
          <w:sz w:val="20"/>
          <w:szCs w:val="20"/>
          <w:lang w:val="es-ES"/>
        </w:rPr>
        <w:t>ares</w:t>
      </w:r>
      <w:r w:rsidR="00CC75D1"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</w:t>
      </w:r>
      <w:r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para cámaras DSLR con sensor </w:t>
      </w:r>
      <w:r w:rsidR="00CC75D1"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>APS-</w:t>
      </w:r>
      <w:r>
        <w:rPr>
          <w:rFonts w:ascii="Palatino Linotype" w:eastAsia="MS PGothic" w:hAnsi="Palatino Linotype" w:cstheme="majorHAnsi"/>
          <w:sz w:val="20"/>
          <w:szCs w:val="20"/>
          <w:lang w:val="es-ES"/>
        </w:rPr>
        <w:t>C</w:t>
      </w:r>
      <w:r w:rsidR="00CC75D1"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. </w:t>
      </w:r>
      <w:r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El equivalente en un sensor de </w:t>
      </w:r>
      <w:r w:rsidR="00915D3D" w:rsidRPr="00003EAD">
        <w:rPr>
          <w:rFonts w:ascii="Palatino Linotype" w:eastAsia="MS PGothic" w:hAnsi="Palatino Linotype" w:cstheme="majorHAnsi" w:hint="eastAsia"/>
          <w:sz w:val="20"/>
          <w:szCs w:val="20"/>
          <w:lang w:val="es-ES"/>
        </w:rPr>
        <w:t>35</w:t>
      </w:r>
      <w:r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</w:t>
      </w:r>
      <w:r w:rsidR="00915D3D" w:rsidRPr="00003EAD">
        <w:rPr>
          <w:rFonts w:ascii="Palatino Linotype" w:eastAsia="MS PGothic" w:hAnsi="Palatino Linotype" w:cstheme="majorHAnsi" w:hint="eastAsia"/>
          <w:sz w:val="20"/>
          <w:szCs w:val="20"/>
          <w:lang w:val="es-ES"/>
        </w:rPr>
        <w:t>mm</w:t>
      </w:r>
      <w:r w:rsidR="008C555A"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</w:t>
      </w:r>
      <w:r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>sería un gran angular cubriendo las dista</w:t>
      </w:r>
      <w:r w:rsidR="006318A6">
        <w:rPr>
          <w:rFonts w:ascii="Palatino Linotype" w:eastAsia="MS PGothic" w:hAnsi="Palatino Linotype" w:cstheme="majorHAnsi"/>
          <w:sz w:val="20"/>
          <w:szCs w:val="20"/>
          <w:lang w:val="es-ES"/>
        </w:rPr>
        <w:t>n</w:t>
      </w:r>
      <w:r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>cias focales desde un</w:t>
      </w:r>
      <w:r w:rsidR="00665DDE"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16</w:t>
      </w:r>
      <w:r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</w:t>
      </w:r>
      <w:r w:rsidR="00665DDE"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>mm ultra-</w:t>
      </w:r>
      <w:r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>gran</w:t>
      </w:r>
      <w:r w:rsidR="00665DDE"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ang</w:t>
      </w:r>
      <w:r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ular hasta un </w:t>
      </w:r>
      <w:r w:rsidR="00665DDE"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>37</w:t>
      </w:r>
      <w:r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</w:t>
      </w:r>
      <w:r w:rsidR="00E56DB6"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>mm semi-</w:t>
      </w:r>
      <w:r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gran </w:t>
      </w:r>
      <w:r w:rsidR="00E56DB6"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>ang</w:t>
      </w:r>
      <w:r>
        <w:rPr>
          <w:rFonts w:ascii="Palatino Linotype" w:eastAsia="MS PGothic" w:hAnsi="Palatino Linotype" w:cstheme="majorHAnsi"/>
          <w:sz w:val="20"/>
          <w:szCs w:val="20"/>
          <w:lang w:val="es-ES"/>
        </w:rPr>
        <w:t>u</w:t>
      </w:r>
      <w:r w:rsidR="00E56DB6"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>l</w:t>
      </w:r>
      <w:r>
        <w:rPr>
          <w:rFonts w:ascii="Palatino Linotype" w:eastAsia="MS PGothic" w:hAnsi="Palatino Linotype" w:cstheme="majorHAnsi"/>
          <w:sz w:val="20"/>
          <w:szCs w:val="20"/>
          <w:lang w:val="es-ES"/>
        </w:rPr>
        <w:t>ar</w:t>
      </w:r>
      <w:r w:rsidR="00E56DB6"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. </w:t>
      </w:r>
      <w:r w:rsidR="00201940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Disfrute de </w:t>
      </w:r>
      <w:r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diferentes </w:t>
      </w:r>
      <w:r w:rsidR="00201940">
        <w:rPr>
          <w:rFonts w:ascii="Palatino Linotype" w:eastAsia="MS PGothic" w:hAnsi="Palatino Linotype" w:cstheme="majorHAnsi"/>
          <w:sz w:val="20"/>
          <w:szCs w:val="20"/>
          <w:lang w:val="es-ES"/>
        </w:rPr>
        <w:t>capturas</w:t>
      </w:r>
      <w:r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de gran</w:t>
      </w:r>
      <w:r w:rsidR="00E56DB6"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>-ang</w:t>
      </w:r>
      <w:r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>u</w:t>
      </w:r>
      <w:r w:rsidR="00E56DB6"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>l</w:t>
      </w:r>
      <w:r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>ar</w:t>
      </w:r>
      <w:r w:rsidR="00E56DB6"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</w:t>
      </w:r>
      <w:r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>con un solo objetivo</w:t>
      </w:r>
      <w:r w:rsidR="00E56DB6"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, </w:t>
      </w:r>
      <w:r w:rsidRPr="00003EAD">
        <w:rPr>
          <w:rFonts w:ascii="Palatino Linotype" w:eastAsia="MS PGothic" w:hAnsi="Palatino Linotype" w:cstheme="majorHAnsi"/>
          <w:sz w:val="20"/>
          <w:szCs w:val="20"/>
          <w:lang w:val="es-ES"/>
        </w:rPr>
        <w:t>desde paisajes din</w:t>
      </w:r>
      <w:r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ámicos mucho más allá de lo que alcanza la visión periférica humana hasta disparos simples </w:t>
      </w:r>
      <w:r w:rsidR="00201940">
        <w:rPr>
          <w:rFonts w:ascii="Palatino Linotype" w:eastAsia="MS PGothic" w:hAnsi="Palatino Linotype" w:cstheme="majorHAnsi"/>
          <w:sz w:val="20"/>
          <w:szCs w:val="20"/>
          <w:lang w:val="es-ES"/>
        </w:rPr>
        <w:t>o</w:t>
      </w:r>
      <w:r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casuales.</w:t>
      </w:r>
    </w:p>
    <w:p w:rsidR="00E56DB6" w:rsidRPr="00003EAD" w:rsidRDefault="00E56DB6" w:rsidP="009D0DBC">
      <w:pPr>
        <w:widowControl/>
        <w:spacing w:line="240" w:lineRule="exact"/>
        <w:rPr>
          <w:rFonts w:ascii="Palatino Linotype" w:eastAsia="MS PGothic" w:hAnsi="Palatino Linotype" w:cstheme="majorHAnsi"/>
          <w:sz w:val="20"/>
          <w:szCs w:val="20"/>
          <w:lang w:val="es-ES"/>
        </w:rPr>
      </w:pPr>
    </w:p>
    <w:p w:rsidR="00E56DB6" w:rsidRPr="00386E38" w:rsidRDefault="00E56DB6" w:rsidP="009D0DBC">
      <w:pPr>
        <w:widowControl/>
        <w:rPr>
          <w:rFonts w:ascii="Palatino Linotype" w:eastAsia="MS PGothic" w:hAnsi="Palatino Linotype" w:cstheme="majorHAnsi"/>
          <w:b/>
          <w:sz w:val="20"/>
          <w:szCs w:val="20"/>
          <w:lang w:val="es-ES"/>
        </w:rPr>
      </w:pPr>
      <w:r w:rsidRPr="00386E38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 xml:space="preserve">2. </w:t>
      </w:r>
      <w:r w:rsidR="00386E38" w:rsidRPr="00386E38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>Rendimiento óptico mejorado en todas las distancias focales</w:t>
      </w:r>
    </w:p>
    <w:p w:rsidR="00243DFA" w:rsidRDefault="0086373A" w:rsidP="009D0DBC">
      <w:pPr>
        <w:widowControl/>
        <w:rPr>
          <w:rFonts w:ascii="Palatino Linotype" w:eastAsia="MS PGothic" w:hAnsi="Palatino Linotype" w:cstheme="majorHAnsi"/>
          <w:sz w:val="20"/>
          <w:szCs w:val="20"/>
          <w:lang w:val="es-ES"/>
        </w:rPr>
      </w:pPr>
      <w:r w:rsidRPr="00D00C2C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El diseño óptico del nuevo </w:t>
      </w:r>
      <w:r w:rsidR="00E56DB6" w:rsidRPr="00D00C2C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B023 </w:t>
      </w:r>
      <w:r w:rsidRPr="00D00C2C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presenta </w:t>
      </w:r>
      <w:r w:rsidR="00E56DB6" w:rsidRPr="00D00C2C">
        <w:rPr>
          <w:rFonts w:ascii="Palatino Linotype" w:eastAsia="MS PGothic" w:hAnsi="Palatino Linotype" w:cstheme="majorHAnsi"/>
          <w:sz w:val="20"/>
          <w:szCs w:val="20"/>
          <w:lang w:val="es-ES"/>
        </w:rPr>
        <w:t>16 len</w:t>
      </w:r>
      <w:r w:rsidRPr="00D00C2C">
        <w:rPr>
          <w:rFonts w:ascii="Palatino Linotype" w:eastAsia="MS PGothic" w:hAnsi="Palatino Linotype" w:cstheme="majorHAnsi"/>
          <w:sz w:val="20"/>
          <w:szCs w:val="20"/>
          <w:lang w:val="es-ES"/>
        </w:rPr>
        <w:t>te</w:t>
      </w:r>
      <w:r w:rsidR="00E56DB6" w:rsidRPr="00D00C2C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s </w:t>
      </w:r>
      <w:r w:rsidR="00D00C2C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dispuestas en perfecta concordancia </w:t>
      </w:r>
      <w:r w:rsidRPr="00D00C2C">
        <w:rPr>
          <w:rFonts w:ascii="Palatino Linotype" w:eastAsia="MS PGothic" w:hAnsi="Palatino Linotype" w:cstheme="majorHAnsi"/>
          <w:sz w:val="20"/>
          <w:szCs w:val="20"/>
          <w:lang w:val="es-ES"/>
        </w:rPr>
        <w:t>e</w:t>
      </w:r>
      <w:r w:rsidR="00E56DB6" w:rsidRPr="00D00C2C">
        <w:rPr>
          <w:rFonts w:ascii="Palatino Linotype" w:eastAsia="MS PGothic" w:hAnsi="Palatino Linotype" w:cstheme="majorHAnsi"/>
          <w:sz w:val="20"/>
          <w:szCs w:val="20"/>
          <w:lang w:val="es-ES"/>
        </w:rPr>
        <w:t>n 11 grup</w:t>
      </w:r>
      <w:r w:rsidRPr="00D00C2C">
        <w:rPr>
          <w:rFonts w:ascii="Palatino Linotype" w:eastAsia="MS PGothic" w:hAnsi="Palatino Linotype" w:cstheme="majorHAnsi"/>
          <w:sz w:val="20"/>
          <w:szCs w:val="20"/>
          <w:lang w:val="es-ES"/>
        </w:rPr>
        <w:t>o</w:t>
      </w:r>
      <w:r w:rsidR="00E56DB6" w:rsidRPr="00D00C2C">
        <w:rPr>
          <w:rFonts w:ascii="Palatino Linotype" w:eastAsia="MS PGothic" w:hAnsi="Palatino Linotype" w:cstheme="majorHAnsi"/>
          <w:sz w:val="20"/>
          <w:szCs w:val="20"/>
          <w:lang w:val="es-ES"/>
        </w:rPr>
        <w:t>s</w:t>
      </w:r>
      <w:r w:rsidRPr="00D00C2C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entre las cuales figuran </w:t>
      </w:r>
      <w:r w:rsidR="006069BE">
        <w:rPr>
          <w:rFonts w:ascii="Palatino Linotype" w:eastAsia="MS PGothic" w:hAnsi="Palatino Linotype" w:cstheme="majorHAnsi"/>
          <w:sz w:val="20"/>
          <w:szCs w:val="20"/>
          <w:lang w:val="es-ES"/>
        </w:rPr>
        <w:t>elementos</w:t>
      </w:r>
      <w:r w:rsidRPr="00D00C2C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especiales </w:t>
      </w:r>
      <w:r w:rsidR="006069BE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de vidrio </w:t>
      </w:r>
      <w:r w:rsidRPr="00D00C2C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como </w:t>
      </w:r>
      <w:r w:rsidR="000B4720">
        <w:rPr>
          <w:rFonts w:ascii="Palatino Linotype" w:eastAsia="MS PGothic" w:hAnsi="Palatino Linotype" w:cstheme="majorHAnsi"/>
          <w:sz w:val="20"/>
          <w:szCs w:val="20"/>
          <w:lang w:val="es-ES"/>
        </w:rPr>
        <w:t>las lentes de baja dispersió</w:t>
      </w:r>
      <w:r w:rsidR="00D00C2C" w:rsidRPr="00D00C2C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n </w:t>
      </w:r>
      <w:r w:rsidRPr="00D00C2C">
        <w:rPr>
          <w:rFonts w:ascii="Palatino Linotype" w:eastAsia="MS PGothic" w:hAnsi="Palatino Linotype" w:cstheme="majorHAnsi"/>
          <w:sz w:val="20"/>
          <w:szCs w:val="20"/>
          <w:lang w:val="es-ES"/>
        </w:rPr>
        <w:t>LD (Low Dispersion)</w:t>
      </w:r>
      <w:r w:rsidR="00D00C2C" w:rsidRPr="00D00C2C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y </w:t>
      </w:r>
      <w:r w:rsidRPr="00D00C2C">
        <w:rPr>
          <w:rFonts w:ascii="Palatino Linotype" w:eastAsia="MS PGothic" w:hAnsi="Palatino Linotype" w:cstheme="majorHAnsi"/>
          <w:sz w:val="20"/>
          <w:szCs w:val="20"/>
          <w:lang w:val="es-ES"/>
        </w:rPr>
        <w:t>XLD</w:t>
      </w:r>
      <w:r w:rsidR="004C57E2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(Extra Low Dispersion)</w:t>
      </w:r>
      <w:r w:rsidRPr="00D00C2C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, </w:t>
      </w:r>
      <w:r w:rsidR="00D00C2C" w:rsidRPr="00D00C2C">
        <w:rPr>
          <w:rFonts w:ascii="Palatino Linotype" w:eastAsia="MS PGothic" w:hAnsi="Palatino Linotype" w:cstheme="majorHAnsi"/>
          <w:sz w:val="20"/>
          <w:szCs w:val="20"/>
          <w:lang w:val="es-ES"/>
        </w:rPr>
        <w:t>un element</w:t>
      </w:r>
      <w:r w:rsidR="00386E38">
        <w:rPr>
          <w:rFonts w:ascii="Palatino Linotype" w:eastAsia="MS PGothic" w:hAnsi="Palatino Linotype" w:cstheme="majorHAnsi"/>
          <w:sz w:val="20"/>
          <w:szCs w:val="20"/>
          <w:lang w:val="es-ES"/>
        </w:rPr>
        <w:t>o</w:t>
      </w:r>
      <w:r w:rsidR="00D00C2C" w:rsidRPr="00D00C2C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</w:t>
      </w:r>
      <w:r w:rsidR="00D00C2C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asférico </w:t>
      </w:r>
      <w:r w:rsidR="00D00C2C" w:rsidRPr="00D00C2C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de </w:t>
      </w:r>
      <w:r w:rsidR="006069BE">
        <w:rPr>
          <w:rFonts w:ascii="Palatino Linotype" w:eastAsia="MS PGothic" w:hAnsi="Palatino Linotype" w:cstheme="majorHAnsi"/>
          <w:sz w:val="20"/>
          <w:szCs w:val="20"/>
          <w:lang w:val="es-ES"/>
        </w:rPr>
        <w:t>vidrio</w:t>
      </w:r>
      <w:r w:rsidR="00D00C2C" w:rsidRPr="00D00C2C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curvado</w:t>
      </w:r>
      <w:r w:rsidR="004C57E2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y una lente </w:t>
      </w:r>
      <w:r w:rsidR="001136CF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asférica </w:t>
      </w:r>
      <w:r w:rsidR="004C57E2">
        <w:rPr>
          <w:rFonts w:ascii="Palatino Linotype" w:eastAsia="MS PGothic" w:hAnsi="Palatino Linotype" w:cstheme="majorHAnsi"/>
          <w:sz w:val="20"/>
          <w:szCs w:val="20"/>
          <w:lang w:val="es-ES"/>
        </w:rPr>
        <w:t>h</w:t>
      </w:r>
      <w:r w:rsidR="001136CF">
        <w:rPr>
          <w:rFonts w:ascii="Palatino Linotype" w:eastAsia="MS PGothic" w:hAnsi="Palatino Linotype" w:cstheme="majorHAnsi"/>
          <w:sz w:val="20"/>
          <w:szCs w:val="20"/>
          <w:lang w:val="es-ES"/>
        </w:rPr>
        <w:t>í</w:t>
      </w:r>
      <w:r w:rsidR="004C57E2">
        <w:rPr>
          <w:rFonts w:ascii="Palatino Linotype" w:eastAsia="MS PGothic" w:hAnsi="Palatino Linotype" w:cstheme="majorHAnsi"/>
          <w:sz w:val="20"/>
          <w:szCs w:val="20"/>
          <w:lang w:val="es-ES"/>
        </w:rPr>
        <w:t>brida</w:t>
      </w:r>
      <w:r w:rsidR="003B1119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. Todas ellas </w:t>
      </w:r>
      <w:r w:rsidR="00386E38">
        <w:rPr>
          <w:rFonts w:ascii="Palatino Linotype" w:eastAsia="MS PGothic" w:hAnsi="Palatino Linotype" w:cstheme="majorHAnsi"/>
          <w:sz w:val="20"/>
          <w:szCs w:val="20"/>
          <w:lang w:val="es-ES"/>
        </w:rPr>
        <w:t>compensa</w:t>
      </w:r>
      <w:r w:rsidR="00243DFA">
        <w:rPr>
          <w:rFonts w:ascii="Palatino Linotype" w:eastAsia="MS PGothic" w:hAnsi="Palatino Linotype" w:cstheme="majorHAnsi"/>
          <w:sz w:val="20"/>
          <w:szCs w:val="20"/>
          <w:lang w:val="es-ES"/>
        </w:rPr>
        <w:t>n</w:t>
      </w:r>
      <w:r w:rsidR="00386E3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de manera eficiente y a lo largo de toda </w:t>
      </w:r>
      <w:r w:rsidR="003B1119">
        <w:rPr>
          <w:rFonts w:ascii="Palatino Linotype" w:eastAsia="MS PGothic" w:hAnsi="Palatino Linotype" w:cstheme="majorHAnsi"/>
          <w:sz w:val="20"/>
          <w:szCs w:val="20"/>
          <w:lang w:val="es-ES"/>
        </w:rPr>
        <w:t>la</w:t>
      </w:r>
      <w:r w:rsidR="00386E3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escala de zoom una gran cantidad de aberraciones y distorsiones características en los gran-angulares como son, por ejemplo, las aberraciones cromáticas</w:t>
      </w:r>
      <w:r w:rsidR="008573E7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y de coma</w:t>
      </w:r>
      <w:r w:rsidR="00386E38">
        <w:rPr>
          <w:rFonts w:ascii="Palatino Linotype" w:eastAsia="MS PGothic" w:hAnsi="Palatino Linotype" w:cstheme="majorHAnsi"/>
          <w:sz w:val="20"/>
          <w:szCs w:val="20"/>
          <w:lang w:val="es-ES"/>
        </w:rPr>
        <w:t>.</w:t>
      </w:r>
      <w:r w:rsidR="003B1119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</w:t>
      </w:r>
      <w:r w:rsidR="00243DFA">
        <w:rPr>
          <w:rFonts w:ascii="Palatino Linotype" w:eastAsia="MS PGothic" w:hAnsi="Palatino Linotype" w:cstheme="majorHAnsi"/>
          <w:sz w:val="20"/>
          <w:szCs w:val="20"/>
          <w:lang w:val="es-ES"/>
        </w:rPr>
        <w:t>A pesar de toda esta evolución en las lentes, se ha conseguido no aumentar el tamaño del objetivo.</w:t>
      </w:r>
    </w:p>
    <w:p w:rsidR="00E56DB6" w:rsidRPr="00975EAA" w:rsidRDefault="00243DFA" w:rsidP="009D0DBC">
      <w:pPr>
        <w:widowControl/>
        <w:rPr>
          <w:rFonts w:ascii="Palatino Linotype" w:eastAsia="MS PGothic" w:hAnsi="Palatino Linotype" w:cstheme="majorHAnsi"/>
          <w:sz w:val="20"/>
          <w:szCs w:val="20"/>
          <w:lang w:val="es-ES"/>
        </w:rPr>
      </w:pPr>
      <w:r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Para evitar reflejos indeseados se han aplicado </w:t>
      </w:r>
      <w:r w:rsidR="003B1119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el </w:t>
      </w:r>
      <w:r w:rsidR="00386E38" w:rsidRPr="00FA7E6E">
        <w:rPr>
          <w:rFonts w:ascii="Palatino Linotype" w:eastAsia="MS PGothic" w:hAnsi="Palatino Linotype" w:cstheme="majorHAnsi"/>
          <w:sz w:val="20"/>
          <w:szCs w:val="20"/>
          <w:lang w:val="es-ES"/>
        </w:rPr>
        <w:t>revestimiento BBAR (Broad-Band Anti-Reflection)</w:t>
      </w:r>
      <w:r w:rsidR="0067063E">
        <w:rPr>
          <w:rFonts w:ascii="Palatino Linotype" w:eastAsia="MS PGothic" w:hAnsi="Palatino Linotype" w:cstheme="majorHAnsi"/>
          <w:sz w:val="20"/>
          <w:szCs w:val="20"/>
          <w:lang w:val="es-ES"/>
        </w:rPr>
        <w:t>,</w:t>
      </w:r>
      <w:r w:rsidR="003B1119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</w:t>
      </w:r>
      <w:r w:rsidR="00FA7E6E" w:rsidRPr="00FA7E6E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diseño óptico </w:t>
      </w:r>
      <w:r w:rsidR="00DB354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que </w:t>
      </w:r>
      <w:r w:rsidR="003B1119">
        <w:rPr>
          <w:rFonts w:ascii="Palatino Linotype" w:eastAsia="MS PGothic" w:hAnsi="Palatino Linotype" w:cstheme="majorHAnsi"/>
          <w:sz w:val="20"/>
          <w:szCs w:val="20"/>
          <w:lang w:val="es-ES"/>
        </w:rPr>
        <w:t>evita</w:t>
      </w:r>
      <w:r w:rsidR="0067063E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reflejos internos en el objetivo y </w:t>
      </w:r>
      <w:r w:rsidR="00DB354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también desvía </w:t>
      </w:r>
      <w:r w:rsidR="003B1119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rayos </w:t>
      </w:r>
      <w:r w:rsidR="0067063E">
        <w:rPr>
          <w:rFonts w:ascii="Palatino Linotype" w:eastAsia="MS PGothic" w:hAnsi="Palatino Linotype" w:cstheme="majorHAnsi"/>
          <w:sz w:val="20"/>
          <w:szCs w:val="20"/>
          <w:lang w:val="es-ES"/>
        </w:rPr>
        <w:t>molestos</w:t>
      </w:r>
      <w:r w:rsidR="003B1119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</w:t>
      </w:r>
      <w:r w:rsidR="00DB354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que pueden darse en objetivos gran angulares. De este modo </w:t>
      </w:r>
      <w:r w:rsidR="00DB3548" w:rsidRPr="00975EAA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evita efectos fantasma y brillos </w:t>
      </w:r>
      <w:r w:rsidR="00975EAA" w:rsidRPr="00975EAA">
        <w:rPr>
          <w:rFonts w:ascii="Palatino Linotype" w:eastAsia="MS PGothic" w:hAnsi="Palatino Linotype" w:cstheme="majorHAnsi"/>
          <w:sz w:val="20"/>
          <w:szCs w:val="20"/>
          <w:lang w:val="es-ES"/>
        </w:rPr>
        <w:t>en situaciones de contraluz.</w:t>
      </w:r>
    </w:p>
    <w:p w:rsidR="00E56DB6" w:rsidRPr="00975EAA" w:rsidRDefault="00E56DB6" w:rsidP="009D0DBC">
      <w:pPr>
        <w:widowControl/>
        <w:spacing w:line="240" w:lineRule="exact"/>
        <w:rPr>
          <w:rFonts w:ascii="Palatino Linotype" w:eastAsia="MS PGothic" w:hAnsi="Palatino Linotype" w:cstheme="majorHAnsi"/>
          <w:sz w:val="20"/>
          <w:szCs w:val="20"/>
          <w:lang w:val="es-ES"/>
        </w:rPr>
      </w:pPr>
    </w:p>
    <w:p w:rsidR="00E56DB6" w:rsidRPr="001C1DC4" w:rsidRDefault="00E56DB6" w:rsidP="009D0DBC">
      <w:pPr>
        <w:widowControl/>
        <w:rPr>
          <w:rFonts w:ascii="Palatino Linotype" w:eastAsia="MS PGothic" w:hAnsi="Palatino Linotype" w:cstheme="majorHAnsi"/>
          <w:b/>
          <w:sz w:val="20"/>
          <w:szCs w:val="20"/>
          <w:lang w:val="es-ES"/>
        </w:rPr>
      </w:pPr>
      <w:r w:rsidRPr="001C1DC4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 xml:space="preserve">3. </w:t>
      </w:r>
      <w:r w:rsidR="001C1DC4" w:rsidRPr="001C1DC4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>Estabilizador de imagen, muy útil en situaciones de poca luz</w:t>
      </w:r>
    </w:p>
    <w:p w:rsidR="00E56DB6" w:rsidRPr="006C7128" w:rsidRDefault="006C7128" w:rsidP="009D0DBC">
      <w:pPr>
        <w:widowControl/>
        <w:rPr>
          <w:rFonts w:ascii="Palatino Linotype" w:eastAsia="MS PGothic" w:hAnsi="Palatino Linotype" w:cstheme="majorHAnsi"/>
          <w:sz w:val="20"/>
          <w:szCs w:val="20"/>
          <w:lang w:val="es-ES"/>
        </w:rPr>
      </w:pPr>
      <w:r w:rsidRPr="006C7128">
        <w:rPr>
          <w:rFonts w:ascii="Palatino Linotype" w:eastAsia="MS PGothic" w:hAnsi="Palatino Linotype" w:cstheme="majorHAnsi"/>
          <w:sz w:val="20"/>
          <w:szCs w:val="20"/>
          <w:lang w:val="es-ES"/>
        </w:rPr>
        <w:t>Respondiendo al pedido de muchos usuarios que es</w:t>
      </w:r>
      <w:r w:rsidR="00874D60">
        <w:rPr>
          <w:rFonts w:ascii="Palatino Linotype" w:eastAsia="MS PGothic" w:hAnsi="Palatino Linotype" w:cstheme="majorHAnsi"/>
          <w:sz w:val="20"/>
          <w:szCs w:val="20"/>
          <w:lang w:val="es-ES"/>
        </w:rPr>
        <w:t>peraban</w:t>
      </w:r>
      <w:r w:rsidRPr="006C712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un gran angular con estabilizador de imagen, hemos equipado este nuevo modelo con el famoso estabilizador de imagen VC (Vibration Compensation) de Tamron.</w:t>
      </w:r>
      <w:r w:rsidR="00E56DB6" w:rsidRPr="006C712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</w:t>
      </w:r>
      <w:r w:rsidR="005869B9">
        <w:rPr>
          <w:rFonts w:ascii="Palatino Linotype" w:eastAsia="MS PGothic" w:hAnsi="Palatino Linotype" w:cstheme="majorHAnsi"/>
          <w:sz w:val="20"/>
          <w:szCs w:val="20"/>
          <w:lang w:val="es-ES"/>
        </w:rPr>
        <w:t>Al o</w:t>
      </w:r>
      <w:r w:rsidR="00E56DB6" w:rsidRPr="006C7128">
        <w:rPr>
          <w:rFonts w:ascii="Palatino Linotype" w:eastAsia="MS PGothic" w:hAnsi="Palatino Linotype" w:cstheme="majorHAnsi"/>
          <w:sz w:val="20"/>
          <w:szCs w:val="20"/>
          <w:lang w:val="es-ES"/>
        </w:rPr>
        <w:t>ptimiz</w:t>
      </w:r>
      <w:r w:rsidRPr="006C7128">
        <w:rPr>
          <w:rFonts w:ascii="Palatino Linotype" w:eastAsia="MS PGothic" w:hAnsi="Palatino Linotype" w:cstheme="majorHAnsi"/>
          <w:sz w:val="20"/>
          <w:szCs w:val="20"/>
          <w:lang w:val="es-ES"/>
        </w:rPr>
        <w:t>a</w:t>
      </w:r>
      <w:r w:rsidR="005869B9">
        <w:rPr>
          <w:rFonts w:ascii="Palatino Linotype" w:eastAsia="MS PGothic" w:hAnsi="Palatino Linotype" w:cstheme="majorHAnsi"/>
          <w:sz w:val="20"/>
          <w:szCs w:val="20"/>
          <w:lang w:val="es-ES"/>
        </w:rPr>
        <w:t>r</w:t>
      </w:r>
      <w:r w:rsidRPr="006C712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</w:t>
      </w:r>
      <w:r w:rsidR="00C278F7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su motor </w:t>
      </w:r>
      <w:r w:rsidRPr="006C7128">
        <w:rPr>
          <w:rFonts w:ascii="Palatino Linotype" w:eastAsia="MS PGothic" w:hAnsi="Palatino Linotype" w:cstheme="majorHAnsi"/>
          <w:sz w:val="20"/>
          <w:szCs w:val="20"/>
          <w:lang w:val="es-ES"/>
        </w:rPr>
        <w:t>y el alg</w:t>
      </w:r>
      <w:r w:rsidR="003B1119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oritmo de control </w:t>
      </w:r>
      <w:r w:rsidR="005869B9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se </w:t>
      </w:r>
      <w:r w:rsidR="003B1119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ha </w:t>
      </w:r>
      <w:r w:rsidR="005869B9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podido </w:t>
      </w:r>
      <w:r w:rsidRPr="006C712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incorporar el VC </w:t>
      </w:r>
      <w:r>
        <w:rPr>
          <w:rFonts w:ascii="Palatino Linotype" w:eastAsia="MS PGothic" w:hAnsi="Palatino Linotype" w:cstheme="majorHAnsi"/>
          <w:sz w:val="20"/>
          <w:szCs w:val="20"/>
          <w:lang w:val="es-ES"/>
        </w:rPr>
        <w:t>respetando el diseño compacto del modelo predece</w:t>
      </w:r>
      <w:r w:rsidRPr="006C7128">
        <w:rPr>
          <w:rFonts w:ascii="Palatino Linotype" w:eastAsia="MS PGothic" w:hAnsi="Palatino Linotype" w:cstheme="majorHAnsi"/>
          <w:sz w:val="20"/>
          <w:szCs w:val="20"/>
          <w:lang w:val="es-ES"/>
        </w:rPr>
        <w:t>sor, el B001.</w:t>
      </w:r>
      <w:r w:rsidR="00E56DB6" w:rsidRPr="006C712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</w:t>
      </w:r>
      <w:r w:rsidRPr="00762E7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El </w:t>
      </w:r>
      <w:r w:rsidR="00E56DB6" w:rsidRPr="00762E7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VC </w:t>
      </w:r>
      <w:r w:rsidRPr="00762E78">
        <w:rPr>
          <w:rFonts w:ascii="Palatino Linotype" w:eastAsia="MS PGothic" w:hAnsi="Palatino Linotype" w:cstheme="majorHAnsi"/>
          <w:sz w:val="20"/>
          <w:szCs w:val="20"/>
          <w:lang w:val="es-ES"/>
        </w:rPr>
        <w:t>es una gran ayuda para todo fotógrafo que realiza tomas en situaciones de poca luz como interiores poco iluminados</w:t>
      </w:r>
      <w:r w:rsidR="006F72BE">
        <w:rPr>
          <w:rFonts w:ascii="Palatino Linotype" w:eastAsia="MS PGothic" w:hAnsi="Palatino Linotype" w:cstheme="majorHAnsi"/>
          <w:sz w:val="20"/>
          <w:szCs w:val="20"/>
          <w:lang w:val="es-ES"/>
        </w:rPr>
        <w:t>,</w:t>
      </w:r>
      <w:r w:rsidRPr="00762E7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al oscurecer</w:t>
      </w:r>
      <w:r w:rsidR="006F72BE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</w:t>
      </w:r>
      <w:r w:rsidR="002E2F8E">
        <w:rPr>
          <w:rFonts w:ascii="Palatino Linotype" w:eastAsia="MS PGothic" w:hAnsi="Palatino Linotype" w:cstheme="majorHAnsi"/>
          <w:sz w:val="20"/>
          <w:szCs w:val="20"/>
          <w:lang w:val="es-ES"/>
        </w:rPr>
        <w:t>o</w:t>
      </w:r>
      <w:r w:rsidRPr="00762E7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sin trípode</w:t>
      </w:r>
      <w:r w:rsidR="002E2F8E">
        <w:rPr>
          <w:rFonts w:ascii="Palatino Linotype" w:eastAsia="MS PGothic" w:hAnsi="Palatino Linotype" w:cstheme="majorHAnsi"/>
          <w:sz w:val="20"/>
          <w:szCs w:val="20"/>
          <w:lang w:val="es-ES"/>
        </w:rPr>
        <w:t>, etc</w:t>
      </w:r>
      <w:r w:rsidRPr="00762E7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. </w:t>
      </w:r>
      <w:r w:rsidRPr="006C712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El mecanismo demuestra ser especialmente efectivo cuando se emplean tiempos de </w:t>
      </w:r>
      <w:r w:rsidR="00E66590">
        <w:rPr>
          <w:rFonts w:ascii="Palatino Linotype" w:eastAsia="MS PGothic" w:hAnsi="Palatino Linotype" w:cstheme="majorHAnsi"/>
          <w:sz w:val="20"/>
          <w:szCs w:val="20"/>
          <w:lang w:val="es-ES"/>
        </w:rPr>
        <w:t>exposición</w:t>
      </w:r>
      <w:r w:rsidRPr="006C7128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lentos</w:t>
      </w:r>
      <w:r w:rsidR="00E56DB6" w:rsidRPr="006C7128">
        <w:rPr>
          <w:rFonts w:ascii="Palatino Linotype" w:eastAsia="MS PGothic" w:hAnsi="Palatino Linotype" w:cstheme="majorHAnsi"/>
          <w:sz w:val="20"/>
          <w:szCs w:val="20"/>
          <w:lang w:val="es-ES"/>
        </w:rPr>
        <w:t>.</w:t>
      </w:r>
    </w:p>
    <w:p w:rsidR="00827457" w:rsidRPr="006C7128" w:rsidRDefault="00827457" w:rsidP="009D0DBC">
      <w:pPr>
        <w:widowControl/>
        <w:spacing w:line="240" w:lineRule="exact"/>
        <w:rPr>
          <w:rFonts w:ascii="Palatino Linotype" w:eastAsia="MS PGothic" w:hAnsi="Palatino Linotype" w:cstheme="majorHAnsi"/>
          <w:sz w:val="20"/>
          <w:szCs w:val="20"/>
          <w:lang w:val="es-ES"/>
        </w:rPr>
      </w:pPr>
    </w:p>
    <w:p w:rsidR="00E56DB6" w:rsidRPr="003B1119" w:rsidRDefault="00E56DB6" w:rsidP="009D0DBC">
      <w:pPr>
        <w:widowControl/>
        <w:rPr>
          <w:rFonts w:ascii="Palatino Linotype" w:eastAsia="MS PGothic" w:hAnsi="Palatino Linotype" w:cstheme="majorHAnsi"/>
          <w:b/>
          <w:sz w:val="20"/>
          <w:szCs w:val="20"/>
          <w:lang w:val="es-ES"/>
        </w:rPr>
      </w:pPr>
      <w:r w:rsidRPr="003B1119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 xml:space="preserve">4. </w:t>
      </w:r>
      <w:r w:rsidR="003B1119" w:rsidRPr="003B1119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>El primer objetivo e</w:t>
      </w:r>
      <w:r w:rsidRPr="003B1119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>quip</w:t>
      </w:r>
      <w:r w:rsidR="003B1119" w:rsidRPr="003B1119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>ad</w:t>
      </w:r>
      <w:r w:rsidRPr="003B1119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>o</w:t>
      </w:r>
      <w:r w:rsidR="003B1119" w:rsidRPr="003B1119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 xml:space="preserve"> con el </w:t>
      </w:r>
      <w:r w:rsidR="00827457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>n</w:t>
      </w:r>
      <w:r w:rsidR="003B1119" w:rsidRPr="003B1119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 xml:space="preserve">uevo motor </w:t>
      </w:r>
      <w:r w:rsidR="00FC64E8" w:rsidRPr="003B1119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>HLD</w:t>
      </w:r>
      <w:r w:rsidRPr="003B1119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 xml:space="preserve"> </w:t>
      </w:r>
      <w:r w:rsidR="003B1119" w:rsidRPr="003B1119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>– potencia y estabilidad</w:t>
      </w:r>
    </w:p>
    <w:p w:rsidR="0091016A" w:rsidRDefault="0011398A" w:rsidP="003A3EC0">
      <w:pPr>
        <w:widowControl/>
        <w:jc w:val="left"/>
        <w:rPr>
          <w:rFonts w:ascii="Palatino Linotype" w:eastAsia="MS PGothic" w:hAnsi="Palatino Linotype" w:cstheme="majorHAnsi"/>
          <w:sz w:val="20"/>
          <w:szCs w:val="20"/>
          <w:lang w:val="es-ES"/>
        </w:rPr>
      </w:pPr>
      <w:r w:rsidRPr="0011398A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El nuevo </w:t>
      </w:r>
      <w:r w:rsidRPr="00543EAC">
        <w:rPr>
          <w:rFonts w:ascii="Palatino Linotype" w:eastAsia="MS PGothic" w:hAnsi="Palatino Linotype" w:cstheme="majorHAnsi"/>
          <w:sz w:val="20"/>
          <w:szCs w:val="20"/>
          <w:lang w:val="es-ES"/>
        </w:rPr>
        <w:t>motor de regulación de tor</w:t>
      </w:r>
      <w:r w:rsidR="00543EAC" w:rsidRPr="00543EAC">
        <w:rPr>
          <w:rFonts w:ascii="Palatino Linotype" w:eastAsia="MS PGothic" w:hAnsi="Palatino Linotype" w:cstheme="majorHAnsi"/>
          <w:sz w:val="20"/>
          <w:szCs w:val="20"/>
          <w:lang w:val="es-ES"/>
        </w:rPr>
        <w:t>sión HLD</w:t>
      </w:r>
      <w:r w:rsidR="007D52B5" w:rsidRPr="0011398A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</w:t>
      </w:r>
      <w:r w:rsidRPr="0011398A">
        <w:rPr>
          <w:rFonts w:ascii="Palatino Linotype" w:eastAsia="MS PGothic" w:hAnsi="Palatino Linotype" w:cstheme="majorHAnsi"/>
          <w:sz w:val="20"/>
          <w:szCs w:val="20"/>
          <w:lang w:val="es-ES"/>
        </w:rPr>
        <w:t>e</w:t>
      </w:r>
      <w:r w:rsidR="00E56DB6" w:rsidRPr="0011398A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s </w:t>
      </w:r>
      <w:r w:rsidRPr="0011398A">
        <w:rPr>
          <w:rFonts w:ascii="Palatino Linotype" w:eastAsia="MS PGothic" w:hAnsi="Palatino Linotype" w:cstheme="majorHAnsi"/>
          <w:sz w:val="20"/>
          <w:szCs w:val="20"/>
          <w:lang w:val="es-ES"/>
        </w:rPr>
        <w:t>el que enfoca el sist</w:t>
      </w:r>
      <w:r>
        <w:rPr>
          <w:rFonts w:ascii="Palatino Linotype" w:eastAsia="MS PGothic" w:hAnsi="Palatino Linotype" w:cstheme="majorHAnsi"/>
          <w:sz w:val="20"/>
          <w:szCs w:val="20"/>
          <w:lang w:val="es-ES"/>
        </w:rPr>
        <w:t>e</w:t>
      </w:r>
      <w:r w:rsidRPr="0011398A">
        <w:rPr>
          <w:rFonts w:ascii="Palatino Linotype" w:eastAsia="MS PGothic" w:hAnsi="Palatino Linotype" w:cstheme="majorHAnsi"/>
          <w:sz w:val="20"/>
          <w:szCs w:val="20"/>
          <w:lang w:val="es-ES"/>
        </w:rPr>
        <w:t>m</w:t>
      </w:r>
      <w:r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a del B023 cuando </w:t>
      </w:r>
      <w:r w:rsidR="0033450B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se encuentra </w:t>
      </w:r>
      <w:r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en modo </w:t>
      </w:r>
      <w:r w:rsidR="00E56DB6" w:rsidRPr="0011398A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AF. </w:t>
      </w:r>
      <w:r w:rsidRPr="0011398A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Su potencia y estabilidad hace que ajuste la imagen de un modo suave y controlado y </w:t>
      </w:r>
      <w:r w:rsidR="0033450B">
        <w:rPr>
          <w:rFonts w:ascii="Palatino Linotype" w:eastAsia="MS PGothic" w:hAnsi="Palatino Linotype" w:cstheme="majorHAnsi"/>
          <w:sz w:val="20"/>
          <w:szCs w:val="20"/>
          <w:lang w:val="es-ES"/>
        </w:rPr>
        <w:t>proporcio</w:t>
      </w:r>
      <w:r w:rsidR="003A3EC0">
        <w:rPr>
          <w:rFonts w:ascii="Palatino Linotype" w:eastAsia="MS PGothic" w:hAnsi="Palatino Linotype" w:cstheme="majorHAnsi"/>
          <w:sz w:val="20"/>
          <w:szCs w:val="20"/>
          <w:lang w:val="es-ES"/>
        </w:rPr>
        <w:t>nando una</w:t>
      </w:r>
      <w:r w:rsidR="003A3EC0" w:rsidRPr="0011398A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buena calidad </w:t>
      </w:r>
      <w:r w:rsidR="003A3EC0">
        <w:rPr>
          <w:rFonts w:ascii="Palatino Linotype" w:eastAsia="MS PGothic" w:hAnsi="Palatino Linotype" w:cstheme="majorHAnsi"/>
          <w:sz w:val="20"/>
          <w:szCs w:val="20"/>
          <w:lang w:val="es-ES"/>
        </w:rPr>
        <w:t>de imagen incluso</w:t>
      </w:r>
      <w:r w:rsidR="003A3EC0" w:rsidRPr="0011398A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en las distancias m</w:t>
      </w:r>
      <w:r w:rsidR="003A3EC0">
        <w:rPr>
          <w:rFonts w:ascii="Palatino Linotype" w:eastAsia="MS PGothic" w:hAnsi="Palatino Linotype" w:cstheme="majorHAnsi"/>
          <w:sz w:val="20"/>
          <w:szCs w:val="20"/>
          <w:lang w:val="es-ES"/>
        </w:rPr>
        <w:t>ás largas.</w:t>
      </w:r>
      <w:r w:rsidR="003A3EC0" w:rsidRPr="0011398A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Es </w:t>
      </w:r>
      <w:r w:rsidR="003A3EC0">
        <w:rPr>
          <w:rFonts w:ascii="Palatino Linotype" w:eastAsia="MS PGothic" w:hAnsi="Palatino Linotype" w:cstheme="majorHAnsi"/>
          <w:sz w:val="20"/>
          <w:szCs w:val="20"/>
          <w:lang w:val="es-ES"/>
        </w:rPr>
        <w:t>po</w:t>
      </w:r>
      <w:r w:rsidR="003A3EC0" w:rsidRPr="0011398A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sible actuar sobre el </w:t>
      </w:r>
    </w:p>
    <w:p w:rsidR="003A3EC0" w:rsidRDefault="003A3EC0" w:rsidP="0091016A">
      <w:pPr>
        <w:widowControl/>
        <w:spacing w:line="240" w:lineRule="exact"/>
        <w:rPr>
          <w:rFonts w:ascii="Palatino Linotype" w:eastAsia="MS PGothic" w:hAnsi="Palatino Linotype" w:cstheme="majorHAnsi"/>
          <w:sz w:val="20"/>
          <w:szCs w:val="20"/>
          <w:lang w:val="es-ES"/>
        </w:rPr>
      </w:pPr>
    </w:p>
    <w:p w:rsidR="003A3EC0" w:rsidRDefault="003A3EC0" w:rsidP="0091016A">
      <w:pPr>
        <w:widowControl/>
        <w:spacing w:line="240" w:lineRule="exact"/>
        <w:rPr>
          <w:rFonts w:ascii="Palatino Linotype" w:eastAsia="MS PGothic" w:hAnsi="Palatino Linotype" w:cstheme="majorHAnsi"/>
          <w:sz w:val="20"/>
          <w:szCs w:val="20"/>
          <w:lang w:val="es-ES"/>
        </w:rPr>
      </w:pPr>
    </w:p>
    <w:p w:rsidR="0091016A" w:rsidRPr="00003EAD" w:rsidRDefault="0091016A" w:rsidP="0091016A">
      <w:pPr>
        <w:widowControl/>
        <w:rPr>
          <w:rFonts w:ascii="Palatino Linotype" w:eastAsia="MS PGothic" w:hAnsi="Palatino Linotype" w:cstheme="majorHAnsi"/>
          <w:sz w:val="16"/>
          <w:szCs w:val="20"/>
          <w:lang w:val="es-ES"/>
        </w:rPr>
      </w:pPr>
      <w:r w:rsidRPr="00003EAD">
        <w:rPr>
          <w:rFonts w:ascii="Palatino Linotype" w:eastAsia="MS PGothic" w:hAnsi="Palatino Linotype" w:cstheme="majorHAnsi"/>
          <w:sz w:val="16"/>
          <w:szCs w:val="20"/>
          <w:lang w:val="es-ES"/>
        </w:rPr>
        <w:t>*</w:t>
      </w:r>
      <w:r w:rsidRPr="00003EAD">
        <w:rPr>
          <w:rFonts w:ascii="Palatino Linotype" w:eastAsia="MS PGothic" w:hAnsi="Palatino Linotype" w:cstheme="majorHAnsi" w:hint="eastAsia"/>
          <w:sz w:val="16"/>
          <w:szCs w:val="20"/>
          <w:lang w:val="es-ES"/>
        </w:rPr>
        <w:t>1</w:t>
      </w:r>
      <w:r w:rsidRPr="00003EAD">
        <w:rPr>
          <w:rFonts w:ascii="Palatino Linotype" w:eastAsia="MS PGothic" w:hAnsi="Palatino Linotype" w:cstheme="majorHAnsi"/>
          <w:sz w:val="16"/>
          <w:szCs w:val="20"/>
          <w:lang w:val="es-ES"/>
        </w:rPr>
        <w:t xml:space="preserve"> los objetivos zoom ultra-gran-angulares para cámaras DSLR con sensor APS-C (Tamron: enero 2017)</w:t>
      </w:r>
    </w:p>
    <w:p w:rsidR="00E56DB6" w:rsidRPr="0011398A" w:rsidRDefault="003A3EC0" w:rsidP="009D0DBC">
      <w:pPr>
        <w:widowControl/>
        <w:rPr>
          <w:rFonts w:ascii="Palatino Linotype" w:eastAsia="MS PGothic" w:hAnsi="Palatino Linotype" w:cstheme="majorHAnsi"/>
          <w:sz w:val="20"/>
          <w:szCs w:val="20"/>
          <w:lang w:val="es-ES"/>
        </w:rPr>
      </w:pPr>
      <w:r w:rsidRPr="0011398A">
        <w:rPr>
          <w:rFonts w:ascii="Palatino Linotype" w:eastAsia="MS PGothic" w:hAnsi="Palatino Linotype" w:cstheme="majorHAnsi"/>
          <w:sz w:val="20"/>
          <w:szCs w:val="20"/>
          <w:lang w:val="es-ES"/>
        </w:rPr>
        <w:lastRenderedPageBreak/>
        <w:t xml:space="preserve">enfoque </w:t>
      </w:r>
      <w:r w:rsidR="0011398A" w:rsidRPr="0011398A">
        <w:rPr>
          <w:rFonts w:ascii="Palatino Linotype" w:eastAsia="MS PGothic" w:hAnsi="Palatino Linotype" w:cstheme="majorHAnsi"/>
          <w:sz w:val="20"/>
          <w:szCs w:val="20"/>
          <w:lang w:val="es-ES"/>
        </w:rPr>
        <w:t>aun</w:t>
      </w:r>
      <w:r w:rsidR="00911CE7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trabajando e</w:t>
      </w:r>
      <w:r w:rsidR="00827457" w:rsidRPr="0011398A">
        <w:rPr>
          <w:rFonts w:ascii="Palatino Linotype" w:eastAsia="MS PGothic" w:hAnsi="Palatino Linotype" w:cstheme="majorHAnsi"/>
          <w:sz w:val="20"/>
          <w:szCs w:val="20"/>
          <w:lang w:val="es-ES"/>
        </w:rPr>
        <w:t>n modo automático</w:t>
      </w:r>
      <w:r w:rsidR="00452EF0" w:rsidRPr="0011398A">
        <w:rPr>
          <w:rFonts w:ascii="Palatino Linotype" w:hAnsi="Palatino Linotype"/>
          <w:sz w:val="20"/>
          <w:szCs w:val="20"/>
          <w:lang w:val="es-ES"/>
        </w:rPr>
        <w:t xml:space="preserve">, </w:t>
      </w:r>
      <w:r w:rsidR="00827457" w:rsidRPr="0011398A">
        <w:rPr>
          <w:rFonts w:ascii="Palatino Linotype" w:hAnsi="Palatino Linotype"/>
          <w:sz w:val="20"/>
          <w:szCs w:val="20"/>
          <w:lang w:val="es-ES"/>
        </w:rPr>
        <w:t xml:space="preserve">el </w:t>
      </w:r>
      <w:r w:rsidR="0011398A" w:rsidRPr="00847FBF">
        <w:rPr>
          <w:rFonts w:ascii="Palatino Linotype" w:hAnsi="Palatino Linotype"/>
          <w:sz w:val="20"/>
          <w:szCs w:val="20"/>
          <w:lang w:val="es-ES"/>
        </w:rPr>
        <w:t>“</w:t>
      </w:r>
      <w:r w:rsidR="00452EF0" w:rsidRPr="00847FBF">
        <w:rPr>
          <w:rFonts w:ascii="Palatino Linotype" w:hAnsi="Palatino Linotype"/>
          <w:sz w:val="20"/>
          <w:szCs w:val="20"/>
          <w:lang w:val="es-ES"/>
        </w:rPr>
        <w:t>Full-time Manual Focus override</w:t>
      </w:r>
      <w:r w:rsidR="0011398A" w:rsidRPr="00847FBF">
        <w:rPr>
          <w:rFonts w:ascii="Palatino Linotype" w:hAnsi="Palatino Linotype"/>
          <w:sz w:val="20"/>
          <w:szCs w:val="20"/>
          <w:lang w:val="es-ES"/>
        </w:rPr>
        <w:t>”</w:t>
      </w:r>
      <w:r w:rsidR="00452EF0" w:rsidRPr="00847FBF">
        <w:rPr>
          <w:rFonts w:ascii="Palatino Linotype" w:hAnsi="Palatino Linotype"/>
          <w:sz w:val="20"/>
          <w:szCs w:val="20"/>
          <w:lang w:val="es-ES"/>
        </w:rPr>
        <w:t xml:space="preserve"> </w:t>
      </w:r>
      <w:r w:rsidR="0011398A" w:rsidRPr="00847FBF">
        <w:rPr>
          <w:rFonts w:ascii="Palatino Linotype" w:hAnsi="Palatino Linotype"/>
          <w:sz w:val="20"/>
          <w:szCs w:val="20"/>
          <w:lang w:val="es-ES"/>
        </w:rPr>
        <w:t>p</w:t>
      </w:r>
      <w:r w:rsidR="0011398A" w:rsidRPr="0011398A">
        <w:rPr>
          <w:rFonts w:ascii="Palatino Linotype" w:hAnsi="Palatino Linotype"/>
          <w:sz w:val="20"/>
          <w:szCs w:val="20"/>
          <w:lang w:val="es-ES"/>
        </w:rPr>
        <w:t>ermite hacer pequeños ajustes manual</w:t>
      </w:r>
      <w:r w:rsidR="0011398A">
        <w:rPr>
          <w:rFonts w:ascii="Palatino Linotype" w:hAnsi="Palatino Linotype"/>
          <w:sz w:val="20"/>
          <w:szCs w:val="20"/>
          <w:lang w:val="es-ES"/>
        </w:rPr>
        <w:t>e</w:t>
      </w:r>
      <w:r w:rsidR="0011398A" w:rsidRPr="0011398A">
        <w:rPr>
          <w:rFonts w:ascii="Palatino Linotype" w:hAnsi="Palatino Linotype"/>
          <w:sz w:val="20"/>
          <w:szCs w:val="20"/>
          <w:lang w:val="es-ES"/>
        </w:rPr>
        <w:t>s de enfoque al in</w:t>
      </w:r>
      <w:r w:rsidR="0011398A">
        <w:rPr>
          <w:rFonts w:ascii="Palatino Linotype" w:hAnsi="Palatino Linotype"/>
          <w:sz w:val="20"/>
          <w:szCs w:val="20"/>
          <w:lang w:val="es-ES"/>
        </w:rPr>
        <w:t xml:space="preserve">stante y sin tener que cambiar </w:t>
      </w:r>
      <w:r w:rsidR="0011398A" w:rsidRPr="0011398A">
        <w:rPr>
          <w:rFonts w:ascii="Palatino Linotype" w:hAnsi="Palatino Linotype"/>
          <w:sz w:val="20"/>
          <w:szCs w:val="20"/>
          <w:lang w:val="es-ES"/>
        </w:rPr>
        <w:t>e</w:t>
      </w:r>
      <w:r w:rsidR="0011398A">
        <w:rPr>
          <w:rFonts w:ascii="Palatino Linotype" w:hAnsi="Palatino Linotype"/>
          <w:sz w:val="20"/>
          <w:szCs w:val="20"/>
          <w:lang w:val="es-ES"/>
        </w:rPr>
        <w:t>l</w:t>
      </w:r>
      <w:r w:rsidR="0011398A" w:rsidRPr="0011398A">
        <w:rPr>
          <w:rFonts w:ascii="Palatino Linotype" w:hAnsi="Palatino Linotype"/>
          <w:sz w:val="20"/>
          <w:szCs w:val="20"/>
          <w:lang w:val="es-ES"/>
        </w:rPr>
        <w:t xml:space="preserve"> modo</w:t>
      </w:r>
      <w:r w:rsidR="0011398A" w:rsidRPr="0011398A">
        <w:rPr>
          <w:rFonts w:ascii="Palatino Linotype" w:hAnsi="Palatino Linotype"/>
          <w:sz w:val="20"/>
          <w:szCs w:val="20"/>
          <w:lang w:val="es-ES"/>
        </w:rPr>
        <w:softHyphen/>
        <w:t>.</w:t>
      </w:r>
    </w:p>
    <w:p w:rsidR="00E56DB6" w:rsidRPr="0011398A" w:rsidRDefault="00E56DB6" w:rsidP="009D0DBC">
      <w:pPr>
        <w:widowControl/>
        <w:spacing w:line="240" w:lineRule="exact"/>
        <w:rPr>
          <w:rFonts w:ascii="Palatino Linotype" w:eastAsia="MS PGothic" w:hAnsi="Palatino Linotype" w:cstheme="majorHAnsi"/>
          <w:sz w:val="20"/>
          <w:szCs w:val="20"/>
          <w:lang w:val="es-ES"/>
        </w:rPr>
      </w:pPr>
    </w:p>
    <w:p w:rsidR="00E56DB6" w:rsidRPr="007B4BC3" w:rsidRDefault="00E56DB6" w:rsidP="009D0DBC">
      <w:pPr>
        <w:widowControl/>
        <w:rPr>
          <w:rFonts w:ascii="Palatino Linotype" w:eastAsia="MS PGothic" w:hAnsi="Palatino Linotype" w:cstheme="majorHAnsi"/>
          <w:b/>
          <w:sz w:val="20"/>
          <w:szCs w:val="20"/>
          <w:lang w:val="es-ES"/>
        </w:rPr>
      </w:pPr>
      <w:r w:rsidRPr="007B4BC3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 xml:space="preserve">5. </w:t>
      </w:r>
      <w:r w:rsidR="007B4BC3" w:rsidRPr="007B4BC3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>Cuerpo compacto y de estructura ingeniosa</w:t>
      </w:r>
    </w:p>
    <w:p w:rsidR="00184004" w:rsidRDefault="007B4BC3" w:rsidP="009D0DBC">
      <w:pPr>
        <w:widowControl/>
        <w:rPr>
          <w:rFonts w:ascii="Palatino Linotype" w:eastAsia="MS PGothic" w:hAnsi="Palatino Linotype" w:cstheme="majorHAnsi"/>
          <w:sz w:val="20"/>
          <w:szCs w:val="20"/>
          <w:lang w:val="es-ES"/>
        </w:rPr>
      </w:pPr>
      <w:r w:rsidRPr="00916BD0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No </w:t>
      </w:r>
      <w:r w:rsidR="00CC76A7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siendo </w:t>
      </w:r>
      <w:r w:rsidRPr="00916BD0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suficiente con mejorar la calidad de imagen, </w:t>
      </w:r>
      <w:r w:rsidR="00CC76A7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Tamron </w:t>
      </w:r>
      <w:r w:rsidRPr="00916BD0">
        <w:rPr>
          <w:rFonts w:ascii="Palatino Linotype" w:eastAsia="MS PGothic" w:hAnsi="Palatino Linotype" w:cstheme="majorHAnsi"/>
          <w:sz w:val="20"/>
          <w:szCs w:val="20"/>
          <w:lang w:val="es-ES"/>
        </w:rPr>
        <w:t>añad</w:t>
      </w:r>
      <w:r w:rsidR="00CC76A7">
        <w:rPr>
          <w:rFonts w:ascii="Palatino Linotype" w:eastAsia="MS PGothic" w:hAnsi="Palatino Linotype" w:cstheme="majorHAnsi"/>
          <w:sz w:val="20"/>
          <w:szCs w:val="20"/>
          <w:lang w:val="es-ES"/>
        </w:rPr>
        <w:t>e</w:t>
      </w:r>
      <w:r w:rsidRPr="00916BD0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nuevas funciones </w:t>
      </w:r>
      <w:r w:rsidR="00916BD0" w:rsidRPr="00916BD0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y </w:t>
      </w:r>
      <w:r w:rsidR="00184004">
        <w:rPr>
          <w:rFonts w:ascii="Palatino Linotype" w:eastAsia="MS PGothic" w:hAnsi="Palatino Linotype" w:cstheme="majorHAnsi"/>
          <w:sz w:val="20"/>
          <w:szCs w:val="20"/>
          <w:lang w:val="es-ES"/>
        </w:rPr>
        <w:t>ajusta</w:t>
      </w:r>
      <w:r w:rsidR="0080603F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su</w:t>
      </w:r>
      <w:r w:rsidR="00916BD0" w:rsidRPr="00916BD0">
        <w:rPr>
          <w:rFonts w:ascii="Palatino Linotype" w:eastAsia="MS PGothic" w:hAnsi="Palatino Linotype" w:cstheme="majorHAnsi"/>
          <w:sz w:val="20"/>
          <w:szCs w:val="20"/>
          <w:lang w:val="es-ES"/>
        </w:rPr>
        <w:t>stancialmente todas las prestaciones de su antecesor, el</w:t>
      </w:r>
      <w:r w:rsidR="00184004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diseño </w:t>
      </w:r>
      <w:r w:rsidR="004A366C">
        <w:rPr>
          <w:rFonts w:ascii="Palatino Linotype" w:eastAsia="MS PGothic" w:hAnsi="Palatino Linotype" w:cstheme="majorHAnsi"/>
          <w:sz w:val="20"/>
          <w:szCs w:val="20"/>
          <w:lang w:val="es-ES"/>
        </w:rPr>
        <w:t>inteligente</w:t>
      </w:r>
      <w:r w:rsidR="00184004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del </w:t>
      </w:r>
      <w:r w:rsidR="00916BD0" w:rsidRPr="00916BD0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B023 </w:t>
      </w:r>
      <w:r w:rsidR="00184004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aplica una configuración óptima para que componentes como el estabilizador de imagen y la unidad de autoenfoque </w:t>
      </w:r>
      <w:r w:rsidR="00CC76A7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quepan dentro de un </w:t>
      </w:r>
      <w:r w:rsidR="004C6D0C">
        <w:rPr>
          <w:rFonts w:ascii="Palatino Linotype" w:eastAsia="MS PGothic" w:hAnsi="Palatino Linotype" w:cstheme="majorHAnsi"/>
          <w:sz w:val="20"/>
          <w:szCs w:val="20"/>
          <w:lang w:val="es-ES"/>
        </w:rPr>
        <w:t>objetivo</w:t>
      </w:r>
      <w:r w:rsidR="00CC76A7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aú</w:t>
      </w:r>
      <w:r w:rsidR="004A366C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n más </w:t>
      </w:r>
      <w:r w:rsidR="004C6D0C">
        <w:rPr>
          <w:rFonts w:ascii="Palatino Linotype" w:eastAsia="MS PGothic" w:hAnsi="Palatino Linotype" w:cstheme="majorHAnsi"/>
          <w:sz w:val="20"/>
          <w:szCs w:val="20"/>
          <w:lang w:val="es-ES"/>
        </w:rPr>
        <w:t>reducido</w:t>
      </w:r>
      <w:r w:rsidR="004A366C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que su antecesor. De esta manera, </w:t>
      </w:r>
      <w:r w:rsidR="00184004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este pequeño </w:t>
      </w:r>
      <w:r w:rsidR="004A366C">
        <w:rPr>
          <w:rFonts w:ascii="Palatino Linotype" w:eastAsia="MS PGothic" w:hAnsi="Palatino Linotype" w:cstheme="majorHAnsi"/>
          <w:sz w:val="20"/>
          <w:szCs w:val="20"/>
          <w:lang w:val="es-ES"/>
        </w:rPr>
        <w:t>logro</w:t>
      </w:r>
      <w:r w:rsidR="00184004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de ingeniería óptica</w:t>
      </w:r>
      <w:r w:rsidR="004A366C">
        <w:rPr>
          <w:rFonts w:ascii="Palatino Linotype" w:eastAsia="MS PGothic" w:hAnsi="Palatino Linotype" w:cstheme="majorHAnsi"/>
          <w:sz w:val="20"/>
          <w:szCs w:val="20"/>
          <w:lang w:val="es-ES"/>
        </w:rPr>
        <w:t>,</w:t>
      </w:r>
      <w:r w:rsidR="00184004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demuestra un balance excelente y una funcionalidad apta para acompañar cuerpos de cámara </w:t>
      </w:r>
      <w:r w:rsidR="00822811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ligeros </w:t>
      </w:r>
      <w:r w:rsidR="00184004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a todas partes. </w:t>
      </w:r>
    </w:p>
    <w:p w:rsidR="00E56DB6" w:rsidRPr="00CD7CD2" w:rsidRDefault="00E56DB6" w:rsidP="009D0DBC">
      <w:pPr>
        <w:widowControl/>
        <w:spacing w:line="240" w:lineRule="exact"/>
        <w:rPr>
          <w:rFonts w:ascii="Palatino Linotype" w:eastAsia="MS PGothic" w:hAnsi="Palatino Linotype" w:cstheme="majorHAnsi"/>
          <w:sz w:val="20"/>
          <w:szCs w:val="20"/>
          <w:lang w:val="es-ES"/>
        </w:rPr>
      </w:pPr>
    </w:p>
    <w:p w:rsidR="00E56DB6" w:rsidRPr="006E41B1" w:rsidRDefault="00E56DB6" w:rsidP="009D0DBC">
      <w:pPr>
        <w:widowControl/>
        <w:rPr>
          <w:rFonts w:ascii="Palatino Linotype" w:eastAsia="MS PGothic" w:hAnsi="Palatino Linotype" w:cstheme="majorHAnsi"/>
          <w:b/>
          <w:sz w:val="20"/>
          <w:szCs w:val="20"/>
          <w:lang w:val="es-ES"/>
        </w:rPr>
      </w:pPr>
      <w:r w:rsidRPr="006E41B1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 xml:space="preserve">6. </w:t>
      </w:r>
      <w:r w:rsidR="006E41B1" w:rsidRPr="00CD1C9F">
        <w:rPr>
          <w:rFonts w:ascii="Palatino Linotype" w:hAnsi="Palatino Linotype" w:cs="Arial"/>
          <w:b/>
          <w:sz w:val="20"/>
          <w:szCs w:val="20"/>
          <w:lang w:val="es-ES"/>
        </w:rPr>
        <w:t xml:space="preserve">Revestimiento de flúor y </w:t>
      </w:r>
      <w:r w:rsidR="006E41B1">
        <w:rPr>
          <w:rFonts w:ascii="Palatino Linotype" w:hAnsi="Palatino Linotype" w:cs="Arial"/>
          <w:b/>
          <w:sz w:val="20"/>
          <w:szCs w:val="20"/>
          <w:lang w:val="es-ES"/>
        </w:rPr>
        <w:t>un sellado robusto contra el polvo y la humedad para llev</w:t>
      </w:r>
      <w:r w:rsidR="002F4C91">
        <w:rPr>
          <w:rFonts w:ascii="Palatino Linotype" w:hAnsi="Palatino Linotype" w:cs="Arial"/>
          <w:b/>
          <w:sz w:val="20"/>
          <w:szCs w:val="20"/>
          <w:lang w:val="es-ES"/>
        </w:rPr>
        <w:t>arlo</w:t>
      </w:r>
      <w:r w:rsidR="006E41B1">
        <w:rPr>
          <w:rFonts w:ascii="Palatino Linotype" w:hAnsi="Palatino Linotype" w:cs="Arial"/>
          <w:b/>
          <w:sz w:val="20"/>
          <w:szCs w:val="20"/>
          <w:lang w:val="es-ES"/>
        </w:rPr>
        <w:t xml:space="preserve"> a todas partes</w:t>
      </w:r>
    </w:p>
    <w:p w:rsidR="002F4C91" w:rsidRPr="00BF3FB6" w:rsidRDefault="002F4C91" w:rsidP="009D0DBC">
      <w:pPr>
        <w:rPr>
          <w:rFonts w:ascii="Palatino Linotype" w:hAnsi="Palatino Linotype"/>
          <w:sz w:val="20"/>
          <w:szCs w:val="20"/>
          <w:lang w:val="es-ES"/>
        </w:rPr>
      </w:pPr>
      <w:r w:rsidRPr="00BF3FB6">
        <w:rPr>
          <w:rFonts w:ascii="Palatino Linotype" w:hAnsi="Palatino Linotype"/>
          <w:sz w:val="20"/>
          <w:szCs w:val="20"/>
          <w:lang w:val="es-ES"/>
        </w:rPr>
        <w:t>A la lente delantera se le ha aplicado un recubrimiento de flúor que</w:t>
      </w:r>
      <w:r>
        <w:rPr>
          <w:rFonts w:ascii="Palatino Linotype" w:hAnsi="Palatino Linotype"/>
          <w:sz w:val="20"/>
          <w:szCs w:val="20"/>
          <w:lang w:val="es-ES"/>
        </w:rPr>
        <w:t xml:space="preserve"> repele el agua y las grasas protegiendo</w:t>
      </w:r>
      <w:r w:rsidRPr="00BF3FB6">
        <w:rPr>
          <w:rFonts w:ascii="Palatino Linotype" w:hAnsi="Palatino Linotype"/>
          <w:sz w:val="20"/>
          <w:szCs w:val="20"/>
          <w:lang w:val="es-ES"/>
        </w:rPr>
        <w:t xml:space="preserve"> </w:t>
      </w:r>
      <w:r>
        <w:rPr>
          <w:rFonts w:ascii="Palatino Linotype" w:hAnsi="Palatino Linotype"/>
          <w:sz w:val="20"/>
          <w:szCs w:val="20"/>
          <w:lang w:val="es-ES"/>
        </w:rPr>
        <w:t xml:space="preserve">el objetivo </w:t>
      </w:r>
      <w:r w:rsidRPr="00BF3FB6">
        <w:rPr>
          <w:rFonts w:ascii="Palatino Linotype" w:hAnsi="Palatino Linotype"/>
          <w:sz w:val="20"/>
          <w:szCs w:val="20"/>
          <w:lang w:val="es-ES"/>
        </w:rPr>
        <w:t xml:space="preserve">contra </w:t>
      </w:r>
      <w:r>
        <w:rPr>
          <w:rFonts w:ascii="Palatino Linotype" w:hAnsi="Palatino Linotype"/>
          <w:sz w:val="20"/>
          <w:szCs w:val="20"/>
          <w:lang w:val="es-ES"/>
        </w:rPr>
        <w:t>huellas dactilares, suciedad y</w:t>
      </w:r>
      <w:r w:rsidRPr="00BF3FB6">
        <w:rPr>
          <w:rFonts w:ascii="Palatino Linotype" w:hAnsi="Palatino Linotype"/>
          <w:sz w:val="20"/>
          <w:szCs w:val="20"/>
          <w:lang w:val="es-ES"/>
        </w:rPr>
        <w:t xml:space="preserve"> polvo. La superficie de</w:t>
      </w:r>
      <w:r>
        <w:rPr>
          <w:rFonts w:ascii="Palatino Linotype" w:hAnsi="Palatino Linotype"/>
          <w:sz w:val="20"/>
          <w:szCs w:val="20"/>
          <w:lang w:val="es-ES"/>
        </w:rPr>
        <w:t xml:space="preserve"> </w:t>
      </w:r>
      <w:r w:rsidRPr="00BF3FB6">
        <w:rPr>
          <w:rFonts w:ascii="Palatino Linotype" w:hAnsi="Palatino Linotype"/>
          <w:sz w:val="20"/>
          <w:szCs w:val="20"/>
          <w:lang w:val="es-ES"/>
        </w:rPr>
        <w:t>l</w:t>
      </w:r>
      <w:r>
        <w:rPr>
          <w:rFonts w:ascii="Palatino Linotype" w:hAnsi="Palatino Linotype"/>
          <w:sz w:val="20"/>
          <w:szCs w:val="20"/>
          <w:lang w:val="es-ES"/>
        </w:rPr>
        <w:t>a</w:t>
      </w:r>
      <w:r w:rsidRPr="00BF3FB6">
        <w:rPr>
          <w:rFonts w:ascii="Palatino Linotype" w:hAnsi="Palatino Linotype"/>
          <w:sz w:val="20"/>
          <w:szCs w:val="20"/>
          <w:lang w:val="es-ES"/>
        </w:rPr>
        <w:t xml:space="preserve"> lente es más fácil de limpiar y es menos </w:t>
      </w:r>
      <w:r>
        <w:rPr>
          <w:rFonts w:ascii="Palatino Linotype" w:hAnsi="Palatino Linotype"/>
          <w:sz w:val="20"/>
          <w:szCs w:val="20"/>
          <w:lang w:val="es-ES"/>
        </w:rPr>
        <w:t>v</w:t>
      </w:r>
      <w:r w:rsidRPr="00BF3FB6">
        <w:rPr>
          <w:rFonts w:ascii="Palatino Linotype" w:hAnsi="Palatino Linotype"/>
          <w:sz w:val="20"/>
          <w:szCs w:val="20"/>
          <w:lang w:val="es-ES"/>
        </w:rPr>
        <w:t>ulnerable. Además, el objetivo est</w:t>
      </w:r>
      <w:r>
        <w:rPr>
          <w:rFonts w:ascii="Palatino Linotype" w:hAnsi="Palatino Linotype"/>
          <w:sz w:val="20"/>
          <w:szCs w:val="20"/>
          <w:lang w:val="es-ES"/>
        </w:rPr>
        <w:t>á</w:t>
      </w:r>
      <w:r w:rsidRPr="00BF3FB6">
        <w:rPr>
          <w:rFonts w:ascii="Palatino Linotype" w:hAnsi="Palatino Linotype"/>
          <w:sz w:val="20"/>
          <w:szCs w:val="20"/>
          <w:lang w:val="es-ES"/>
        </w:rPr>
        <w:t xml:space="preserve"> sellado en los lugares más críticos</w:t>
      </w:r>
      <w:r>
        <w:rPr>
          <w:rFonts w:ascii="Palatino Linotype" w:hAnsi="Palatino Linotype"/>
          <w:sz w:val="20"/>
          <w:szCs w:val="20"/>
          <w:lang w:val="es-ES"/>
        </w:rPr>
        <w:t>,</w:t>
      </w:r>
      <w:r w:rsidRPr="00BF3FB6">
        <w:rPr>
          <w:rFonts w:ascii="Palatino Linotype" w:hAnsi="Palatino Linotype"/>
          <w:sz w:val="20"/>
          <w:szCs w:val="20"/>
          <w:lang w:val="es-ES"/>
        </w:rPr>
        <w:t xml:space="preserve"> </w:t>
      </w:r>
      <w:r>
        <w:rPr>
          <w:rFonts w:ascii="Palatino Linotype" w:hAnsi="Palatino Linotype"/>
          <w:sz w:val="20"/>
          <w:szCs w:val="20"/>
          <w:lang w:val="es-ES"/>
        </w:rPr>
        <w:t xml:space="preserve">garantizando una máxima </w:t>
      </w:r>
      <w:r w:rsidRPr="00BF3FB6">
        <w:rPr>
          <w:rFonts w:ascii="Palatino Linotype" w:hAnsi="Palatino Linotype"/>
          <w:sz w:val="20"/>
          <w:szCs w:val="20"/>
          <w:lang w:val="es-ES"/>
        </w:rPr>
        <w:t>prote</w:t>
      </w:r>
      <w:r>
        <w:rPr>
          <w:rFonts w:ascii="Palatino Linotype" w:hAnsi="Palatino Linotype"/>
          <w:sz w:val="20"/>
          <w:szCs w:val="20"/>
          <w:lang w:val="es-ES"/>
        </w:rPr>
        <w:t>cción para todas las tomas en exteriores y de acción.</w:t>
      </w:r>
    </w:p>
    <w:p w:rsidR="00E56DB6" w:rsidRPr="002F4C91" w:rsidRDefault="00E56DB6" w:rsidP="009D0DBC">
      <w:pPr>
        <w:widowControl/>
        <w:spacing w:line="240" w:lineRule="exact"/>
        <w:rPr>
          <w:rFonts w:ascii="Palatino Linotype" w:eastAsia="MS PGothic" w:hAnsi="Palatino Linotype" w:cstheme="majorHAnsi"/>
          <w:sz w:val="20"/>
          <w:szCs w:val="20"/>
          <w:lang w:val="es-ES"/>
        </w:rPr>
      </w:pPr>
    </w:p>
    <w:p w:rsidR="00265DC6" w:rsidRPr="00762E78" w:rsidRDefault="00736B76" w:rsidP="009D0DBC">
      <w:pPr>
        <w:rPr>
          <w:rFonts w:ascii="Palatino Linotype" w:hAnsi="Palatino Linotype"/>
          <w:sz w:val="20"/>
          <w:szCs w:val="20"/>
          <w:lang w:val="es-ES"/>
        </w:rPr>
      </w:pPr>
      <w:r w:rsidRPr="00762E78">
        <w:rPr>
          <w:rFonts w:ascii="Palatino Linotype" w:hAnsi="Palatino Linotype" w:cs="Arial" w:hint="eastAsia"/>
          <w:b/>
          <w:sz w:val="20"/>
          <w:szCs w:val="20"/>
          <w:lang w:val="es-ES"/>
        </w:rPr>
        <w:t>7</w:t>
      </w:r>
      <w:r w:rsidRPr="00762E78">
        <w:rPr>
          <w:rFonts w:ascii="Palatino Linotype" w:hAnsi="Palatino Linotype" w:cs="Arial"/>
          <w:b/>
          <w:sz w:val="20"/>
          <w:szCs w:val="20"/>
          <w:lang w:val="es-ES"/>
        </w:rPr>
        <w:t xml:space="preserve">. </w:t>
      </w:r>
      <w:r w:rsidR="00265DC6" w:rsidRPr="00762E78">
        <w:rPr>
          <w:rFonts w:ascii="Palatino Linotype" w:hAnsi="Palatino Linotype" w:cs="Arial"/>
          <w:b/>
          <w:sz w:val="20"/>
          <w:szCs w:val="20"/>
          <w:lang w:val="es-ES"/>
        </w:rPr>
        <w:t>Sistema de diafragma electromagnético ahora también para los objetivos con montura Nikon</w:t>
      </w:r>
      <w:r w:rsidR="00265DC6" w:rsidRPr="00762E78">
        <w:rPr>
          <w:rFonts w:ascii="Palatino Linotype" w:hAnsi="Palatino Linotype"/>
          <w:sz w:val="20"/>
          <w:szCs w:val="20"/>
          <w:lang w:val="es-ES"/>
        </w:rPr>
        <w:t xml:space="preserve"> </w:t>
      </w:r>
    </w:p>
    <w:p w:rsidR="00A002C5" w:rsidRDefault="00A002C5" w:rsidP="009D0DBC">
      <w:pPr>
        <w:widowControl/>
        <w:rPr>
          <w:rFonts w:ascii="Palatino Linotype" w:hAnsi="Palatino Linotype"/>
          <w:sz w:val="20"/>
          <w:szCs w:val="20"/>
          <w:lang w:val="es-ES"/>
        </w:rPr>
      </w:pPr>
      <w:r w:rsidRPr="00A002C5">
        <w:rPr>
          <w:rFonts w:ascii="Palatino Linotype" w:hAnsi="Palatino Linotype"/>
          <w:sz w:val="20"/>
          <w:szCs w:val="20"/>
          <w:lang w:val="es-ES"/>
        </w:rPr>
        <w:t>El diafragma electromagnético que se empleaba como estándar para los objetivos con montura Canon, ahora también opera en las versiones con montura Nikon</w:t>
      </w:r>
      <w:r w:rsidR="005D7E98" w:rsidRPr="00D66B18">
        <w:rPr>
          <w:rFonts w:ascii="Palatino Linotype" w:eastAsia="MS PGothic" w:hAnsi="Palatino Linotype" w:cstheme="majorHAnsi"/>
          <w:b/>
          <w:sz w:val="20"/>
          <w:szCs w:val="20"/>
          <w:vertAlign w:val="superscript"/>
          <w:lang w:val="es-ES"/>
        </w:rPr>
        <w:t>*</w:t>
      </w:r>
      <w:r w:rsidR="005D7E98">
        <w:rPr>
          <w:rFonts w:ascii="Palatino Linotype" w:eastAsia="MS PGothic" w:hAnsi="Palatino Linotype" w:cstheme="majorHAnsi"/>
          <w:b/>
          <w:sz w:val="20"/>
          <w:szCs w:val="20"/>
          <w:vertAlign w:val="superscript"/>
          <w:lang w:val="es-ES"/>
        </w:rPr>
        <w:t>2</w:t>
      </w:r>
      <w:r w:rsidRPr="00A002C5">
        <w:rPr>
          <w:rFonts w:ascii="Palatino Linotype" w:hAnsi="Palatino Linotype"/>
          <w:sz w:val="20"/>
          <w:szCs w:val="20"/>
          <w:lang w:val="es-ES"/>
        </w:rPr>
        <w:t xml:space="preserve">. Esto garantiza un control más preciso de la apertura gracias a un motor que </w:t>
      </w:r>
      <w:r w:rsidR="00973941">
        <w:rPr>
          <w:rFonts w:ascii="Palatino Linotype" w:hAnsi="Palatino Linotype"/>
          <w:sz w:val="20"/>
          <w:szCs w:val="20"/>
          <w:lang w:val="es-ES"/>
        </w:rPr>
        <w:t>abre y cierra</w:t>
      </w:r>
      <w:r w:rsidRPr="00A002C5">
        <w:rPr>
          <w:rFonts w:ascii="Palatino Linotype" w:hAnsi="Palatino Linotype"/>
          <w:sz w:val="20"/>
          <w:szCs w:val="20"/>
          <w:lang w:val="es-ES"/>
        </w:rPr>
        <w:t xml:space="preserve"> las hojas de</w:t>
      </w:r>
      <w:r w:rsidR="00973941">
        <w:rPr>
          <w:rFonts w:ascii="Palatino Linotype" w:hAnsi="Palatino Linotype"/>
          <w:sz w:val="20"/>
          <w:szCs w:val="20"/>
          <w:lang w:val="es-ES"/>
        </w:rPr>
        <w:t>l</w:t>
      </w:r>
      <w:r w:rsidRPr="00A002C5">
        <w:rPr>
          <w:rFonts w:ascii="Palatino Linotype" w:hAnsi="Palatino Linotype"/>
          <w:sz w:val="20"/>
          <w:szCs w:val="20"/>
          <w:lang w:val="es-ES"/>
        </w:rPr>
        <w:t xml:space="preserve"> diafragma a través de impulsos electro-magnéticos.</w:t>
      </w:r>
    </w:p>
    <w:p w:rsidR="00736B76" w:rsidRPr="00265DC6" w:rsidRDefault="00736B76" w:rsidP="009D0DBC">
      <w:pPr>
        <w:widowControl/>
        <w:spacing w:line="240" w:lineRule="exact"/>
        <w:rPr>
          <w:rFonts w:ascii="Palatino Linotype" w:eastAsia="MS PGothic" w:hAnsi="Palatino Linotype" w:cstheme="majorHAnsi"/>
          <w:sz w:val="20"/>
          <w:szCs w:val="20"/>
          <w:lang w:val="es-ES"/>
        </w:rPr>
      </w:pPr>
    </w:p>
    <w:p w:rsidR="00736B76" w:rsidRPr="001E65F0" w:rsidRDefault="00736B76" w:rsidP="009D0DBC">
      <w:pPr>
        <w:pStyle w:val="Ttulo4"/>
        <w:tabs>
          <w:tab w:val="left" w:pos="320"/>
        </w:tabs>
        <w:kinsoku w:val="0"/>
        <w:overflowPunct w:val="0"/>
        <w:ind w:left="0" w:firstLine="0"/>
        <w:jc w:val="both"/>
        <w:rPr>
          <w:b w:val="0"/>
          <w:bCs w:val="0"/>
        </w:rPr>
      </w:pPr>
      <w:r>
        <w:rPr>
          <w:rFonts w:cs="Arial" w:hint="eastAsia"/>
        </w:rPr>
        <w:t>8</w:t>
      </w:r>
      <w:r w:rsidRPr="00A44157">
        <w:rPr>
          <w:rFonts w:cs="Arial"/>
        </w:rPr>
        <w:t xml:space="preserve">. </w:t>
      </w:r>
      <w:r w:rsidR="00214F40">
        <w:rPr>
          <w:spacing w:val="-1"/>
        </w:rPr>
        <w:t>Compatib</w:t>
      </w:r>
      <w:r w:rsidR="001E65F0">
        <w:rPr>
          <w:spacing w:val="-1"/>
        </w:rPr>
        <w:t>le</w:t>
      </w:r>
      <w:r w:rsidR="001E65F0">
        <w:rPr>
          <w:spacing w:val="-6"/>
        </w:rPr>
        <w:t xml:space="preserve"> </w:t>
      </w:r>
      <w:r w:rsidR="00823EE0">
        <w:t>con la</w:t>
      </w:r>
      <w:r w:rsidR="001E65F0">
        <w:rPr>
          <w:spacing w:val="-4"/>
        </w:rPr>
        <w:t xml:space="preserve"> </w:t>
      </w:r>
      <w:r w:rsidR="001E65F0">
        <w:rPr>
          <w:spacing w:val="-5"/>
        </w:rPr>
        <w:t>TAMRON TAP-in</w:t>
      </w:r>
      <w:r w:rsidR="001E65F0">
        <w:rPr>
          <w:spacing w:val="-6"/>
        </w:rPr>
        <w:t xml:space="preserve"> </w:t>
      </w:r>
      <w:r w:rsidR="001E65F0">
        <w:rPr>
          <w:spacing w:val="-1"/>
        </w:rPr>
        <w:t>Console</w:t>
      </w:r>
      <w:r w:rsidRPr="001E65F0">
        <w:rPr>
          <w:vertAlign w:val="superscript"/>
        </w:rPr>
        <w:t>TM</w:t>
      </w:r>
    </w:p>
    <w:p w:rsidR="00736B76" w:rsidRDefault="001E65F0" w:rsidP="009D0DBC">
      <w:pPr>
        <w:widowControl/>
        <w:rPr>
          <w:rFonts w:ascii="Palatino Linotype" w:hAnsi="Palatino Linotype"/>
          <w:sz w:val="20"/>
          <w:szCs w:val="20"/>
          <w:lang w:val="es-ES"/>
        </w:rPr>
      </w:pPr>
      <w:r w:rsidRPr="001E65F0">
        <w:rPr>
          <w:rFonts w:ascii="Palatino Linotype" w:hAnsi="Palatino Linotype"/>
          <w:sz w:val="20"/>
          <w:szCs w:val="20"/>
          <w:lang w:val="es-ES"/>
        </w:rPr>
        <w:t xml:space="preserve">La </w:t>
      </w:r>
      <w:r w:rsidR="00736B76" w:rsidRPr="001E65F0">
        <w:rPr>
          <w:rFonts w:ascii="Palatino Linotype" w:hAnsi="Palatino Linotype"/>
          <w:i/>
          <w:sz w:val="20"/>
          <w:szCs w:val="20"/>
          <w:lang w:val="es-ES"/>
        </w:rPr>
        <w:t>TAP-in Console</w:t>
      </w:r>
      <w:r w:rsidR="00736B76" w:rsidRPr="001E65F0">
        <w:rPr>
          <w:rFonts w:ascii="Palatino Linotype" w:hAnsi="Palatino Linotype"/>
          <w:sz w:val="20"/>
          <w:szCs w:val="20"/>
          <w:lang w:val="es-ES"/>
        </w:rPr>
        <w:t xml:space="preserve"> </w:t>
      </w:r>
      <w:r w:rsidRPr="001E65F0">
        <w:rPr>
          <w:rFonts w:ascii="Palatino Linotype" w:hAnsi="Palatino Linotype"/>
          <w:sz w:val="20"/>
          <w:szCs w:val="20"/>
          <w:lang w:val="es-ES"/>
        </w:rPr>
        <w:t xml:space="preserve">es un accesorio opcional que se conecta a través de un Puerto </w:t>
      </w:r>
      <w:r w:rsidR="00736B76" w:rsidRPr="001E65F0">
        <w:rPr>
          <w:rFonts w:ascii="Palatino Linotype" w:hAnsi="Palatino Linotype"/>
          <w:sz w:val="20"/>
          <w:szCs w:val="20"/>
          <w:lang w:val="es-ES"/>
        </w:rPr>
        <w:t xml:space="preserve">USB </w:t>
      </w:r>
      <w:r w:rsidRPr="001E65F0">
        <w:rPr>
          <w:rFonts w:ascii="Palatino Linotype" w:hAnsi="Palatino Linotype"/>
          <w:sz w:val="20"/>
          <w:szCs w:val="20"/>
          <w:lang w:val="es-ES"/>
        </w:rPr>
        <w:t xml:space="preserve">con su PC </w:t>
      </w:r>
      <w:r w:rsidR="00FF4932">
        <w:rPr>
          <w:rFonts w:ascii="Palatino Linotype" w:hAnsi="Palatino Linotype"/>
          <w:sz w:val="20"/>
          <w:szCs w:val="20"/>
          <w:lang w:val="es-ES"/>
        </w:rPr>
        <w:t xml:space="preserve">y </w:t>
      </w:r>
      <w:r w:rsidRPr="001E65F0">
        <w:rPr>
          <w:rFonts w:ascii="Palatino Linotype" w:hAnsi="Palatino Linotype"/>
          <w:sz w:val="20"/>
          <w:szCs w:val="20"/>
          <w:lang w:val="es-ES"/>
        </w:rPr>
        <w:t>que per</w:t>
      </w:r>
      <w:r w:rsidR="00FF4932">
        <w:rPr>
          <w:rFonts w:ascii="Palatino Linotype" w:hAnsi="Palatino Linotype"/>
          <w:sz w:val="20"/>
          <w:szCs w:val="20"/>
          <w:lang w:val="es-ES"/>
        </w:rPr>
        <w:t>mite actualizar el firmware de s</w:t>
      </w:r>
      <w:r w:rsidRPr="001E65F0">
        <w:rPr>
          <w:rFonts w:ascii="Palatino Linotype" w:hAnsi="Palatino Linotype"/>
          <w:sz w:val="20"/>
          <w:szCs w:val="20"/>
          <w:lang w:val="es-ES"/>
        </w:rPr>
        <w:t xml:space="preserve">u objetivo </w:t>
      </w:r>
      <w:r>
        <w:rPr>
          <w:rFonts w:ascii="Palatino Linotype" w:hAnsi="Palatino Linotype"/>
          <w:sz w:val="20"/>
          <w:szCs w:val="20"/>
          <w:lang w:val="es-ES"/>
        </w:rPr>
        <w:t>o modificar parámetros del AF o del estabilizador de imagen VC de manera sencilla e inmediata.</w:t>
      </w:r>
    </w:p>
    <w:p w:rsidR="00600ADD" w:rsidRDefault="00600ADD" w:rsidP="009D0DBC">
      <w:pPr>
        <w:widowControl/>
        <w:rPr>
          <w:rFonts w:ascii="Palatino Linotype" w:eastAsia="MS PGothic" w:hAnsi="Palatino Linotype"/>
          <w:sz w:val="16"/>
          <w:szCs w:val="16"/>
          <w:lang w:val="es-ES"/>
        </w:rPr>
      </w:pPr>
    </w:p>
    <w:p w:rsidR="00E56DB6" w:rsidRPr="00710789" w:rsidRDefault="00736B76" w:rsidP="009D0DBC">
      <w:pPr>
        <w:widowControl/>
        <w:rPr>
          <w:rFonts w:ascii="Palatino Linotype" w:eastAsia="MS PGothic" w:hAnsi="Palatino Linotype" w:cstheme="majorHAnsi"/>
          <w:b/>
          <w:sz w:val="20"/>
          <w:szCs w:val="20"/>
          <w:lang w:val="es-ES"/>
        </w:rPr>
      </w:pPr>
      <w:r w:rsidRPr="00710789">
        <w:rPr>
          <w:rFonts w:ascii="Palatino Linotype" w:eastAsia="MS PGothic" w:hAnsi="Palatino Linotype" w:cstheme="majorHAnsi" w:hint="eastAsia"/>
          <w:b/>
          <w:sz w:val="20"/>
          <w:szCs w:val="20"/>
          <w:lang w:val="es-ES"/>
        </w:rPr>
        <w:t>9</w:t>
      </w:r>
      <w:r w:rsidR="00E56DB6" w:rsidRPr="00710789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 xml:space="preserve">. </w:t>
      </w:r>
      <w:r w:rsidR="00710789" w:rsidRPr="00710789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 xml:space="preserve">El diseño exterior centra su atención en la funcionalidad y el manejo </w:t>
      </w:r>
      <w:r w:rsidR="00FC4133">
        <w:rPr>
          <w:rFonts w:ascii="Palatino Linotype" w:eastAsia="MS PGothic" w:hAnsi="Palatino Linotype" w:cstheme="majorHAnsi"/>
          <w:b/>
          <w:sz w:val="20"/>
          <w:szCs w:val="20"/>
          <w:lang w:val="es-ES"/>
        </w:rPr>
        <w:t>sencillo</w:t>
      </w:r>
    </w:p>
    <w:p w:rsidR="00B711FD" w:rsidRPr="000E7520" w:rsidRDefault="00FC4133" w:rsidP="009D0DBC">
      <w:pPr>
        <w:widowControl/>
        <w:rPr>
          <w:rFonts w:ascii="Palatino Linotype" w:eastAsia="MS PGothic" w:hAnsi="Palatino Linotype" w:cstheme="majorHAnsi"/>
          <w:sz w:val="20"/>
          <w:szCs w:val="20"/>
          <w:lang w:val="es-ES"/>
        </w:rPr>
      </w:pPr>
      <w:r w:rsidRPr="00FC4133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Heredero del diseño de curvas </w:t>
      </w:r>
      <w:r w:rsidR="009D6A4C">
        <w:rPr>
          <w:rFonts w:ascii="Palatino Linotype" w:eastAsia="MS PGothic" w:hAnsi="Palatino Linotype" w:cstheme="majorHAnsi"/>
          <w:sz w:val="20"/>
          <w:szCs w:val="20"/>
          <w:lang w:val="es-ES"/>
        </w:rPr>
        <w:t>ergonómi</w:t>
      </w:r>
      <w:r w:rsidRPr="00FC4133">
        <w:rPr>
          <w:rFonts w:ascii="Palatino Linotype" w:eastAsia="MS PGothic" w:hAnsi="Palatino Linotype" w:cstheme="majorHAnsi"/>
          <w:sz w:val="20"/>
          <w:szCs w:val="20"/>
          <w:lang w:val="es-ES"/>
        </w:rPr>
        <w:t>cas,</w:t>
      </w:r>
      <w:r w:rsidR="000E7520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</w:t>
      </w:r>
      <w:r w:rsidRPr="00FC4133">
        <w:rPr>
          <w:rFonts w:ascii="Palatino Linotype" w:eastAsia="MS PGothic" w:hAnsi="Palatino Linotype" w:cstheme="majorHAnsi"/>
          <w:sz w:val="20"/>
          <w:szCs w:val="20"/>
          <w:lang w:val="es-ES"/>
        </w:rPr>
        <w:t>pulido delicado y de todos los detalles finos que caracteriza a la serie de objetivos SP</w:t>
      </w:r>
      <w:r w:rsidR="00E56DB6" w:rsidRPr="00FC4133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, </w:t>
      </w:r>
      <w:r w:rsidRPr="00FC4133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el </w:t>
      </w:r>
      <w:r w:rsidR="000E7520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sofisticado </w:t>
      </w:r>
      <w:r w:rsidRPr="00FC4133">
        <w:rPr>
          <w:rFonts w:ascii="Palatino Linotype" w:eastAsia="MS PGothic" w:hAnsi="Palatino Linotype" w:cstheme="majorHAnsi"/>
          <w:sz w:val="20"/>
          <w:szCs w:val="20"/>
          <w:lang w:val="es-ES"/>
        </w:rPr>
        <w:t>diseño del nuevo</w:t>
      </w:r>
      <w:r w:rsidR="00F846E1" w:rsidRPr="00FC4133">
        <w:rPr>
          <w:rFonts w:ascii="Palatino Linotype" w:eastAsia="MS PGothic" w:hAnsi="Palatino Linotype" w:cstheme="majorHAnsi" w:hint="eastAsia"/>
          <w:sz w:val="20"/>
          <w:szCs w:val="20"/>
          <w:lang w:val="es-ES"/>
        </w:rPr>
        <w:t xml:space="preserve"> </w:t>
      </w:r>
      <w:r w:rsidR="00E56DB6" w:rsidRPr="00FC4133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B023 </w:t>
      </w:r>
      <w:r w:rsidR="000E7520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da </w:t>
      </w:r>
      <w:r w:rsidRPr="00FC4133">
        <w:rPr>
          <w:rFonts w:ascii="Palatino Linotype" w:eastAsia="MS PGothic" w:hAnsi="Palatino Linotype" w:cstheme="majorHAnsi"/>
          <w:sz w:val="20"/>
          <w:szCs w:val="20"/>
          <w:lang w:val="es-ES"/>
        </w:rPr>
        <w:t>importa</w:t>
      </w:r>
      <w:r w:rsidR="000E7520">
        <w:rPr>
          <w:rFonts w:ascii="Palatino Linotype" w:eastAsia="MS PGothic" w:hAnsi="Palatino Linotype" w:cstheme="majorHAnsi"/>
          <w:sz w:val="20"/>
          <w:szCs w:val="20"/>
          <w:lang w:val="es-ES"/>
        </w:rPr>
        <w:t>n</w:t>
      </w:r>
      <w:r w:rsidRPr="00FC4133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cia </w:t>
      </w:r>
      <w:r w:rsidR="000E7520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también </w:t>
      </w:r>
      <w:r w:rsidRPr="00FC4133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a la funcionalidad y </w:t>
      </w:r>
      <w:r w:rsidR="000E7520">
        <w:rPr>
          <w:rFonts w:ascii="Palatino Linotype" w:eastAsia="MS PGothic" w:hAnsi="Palatino Linotype" w:cstheme="majorHAnsi"/>
          <w:sz w:val="20"/>
          <w:szCs w:val="20"/>
          <w:lang w:val="es-ES"/>
        </w:rPr>
        <w:t>a</w:t>
      </w:r>
      <w:r w:rsidRPr="00FC4133">
        <w:rPr>
          <w:rFonts w:ascii="Palatino Linotype" w:eastAsia="MS PGothic" w:hAnsi="Palatino Linotype" w:cstheme="majorHAnsi"/>
          <w:sz w:val="20"/>
          <w:szCs w:val="20"/>
          <w:lang w:val="es-ES"/>
        </w:rPr>
        <w:t>l manejo sencillo</w:t>
      </w:r>
      <w:r w:rsidR="000E7520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. </w:t>
      </w:r>
      <w:r w:rsidR="000E7520" w:rsidRPr="000E7520">
        <w:rPr>
          <w:rFonts w:ascii="Palatino Linotype" w:eastAsia="MS PGothic" w:hAnsi="Palatino Linotype" w:cstheme="majorHAnsi"/>
          <w:sz w:val="20"/>
          <w:szCs w:val="20"/>
          <w:lang w:val="es-ES"/>
        </w:rPr>
        <w:t>En toda su forma</w:t>
      </w:r>
      <w:r w:rsidR="007F126C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—incluyendo el fino aro dorado</w:t>
      </w:r>
      <w:r w:rsidR="000E7520" w:rsidRPr="000E7520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</w:t>
      </w:r>
      <w:r w:rsidR="007F126C">
        <w:rPr>
          <w:rFonts w:ascii="Palatino Linotype" w:eastAsia="MS PGothic" w:hAnsi="Palatino Linotype" w:cstheme="majorHAnsi"/>
          <w:sz w:val="20"/>
          <w:szCs w:val="20"/>
          <w:lang w:val="es-ES"/>
        </w:rPr>
        <w:t>(</w:t>
      </w:r>
      <w:r w:rsidR="000E7520" w:rsidRPr="000E7520">
        <w:rPr>
          <w:rFonts w:ascii="Palatino Linotype" w:eastAsia="MS PGothic" w:hAnsi="Palatino Linotype" w:cstheme="majorHAnsi"/>
          <w:sz w:val="20"/>
          <w:szCs w:val="20"/>
          <w:lang w:val="es-ES"/>
        </w:rPr>
        <w:t>característico de Tamron</w:t>
      </w:r>
      <w:r w:rsidR="007F126C">
        <w:rPr>
          <w:rFonts w:ascii="Palatino Linotype" w:eastAsia="MS PGothic" w:hAnsi="Palatino Linotype" w:cstheme="majorHAnsi"/>
          <w:sz w:val="20"/>
          <w:szCs w:val="20"/>
          <w:lang w:val="es-ES"/>
        </w:rPr>
        <w:t>),</w:t>
      </w:r>
      <w:r w:rsidR="000E7520" w:rsidRPr="000E7520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el contorno de los botones y la </w:t>
      </w:r>
      <w:r w:rsidR="000E7520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ventana con la </w:t>
      </w:r>
      <w:r w:rsidR="000E7520" w:rsidRPr="000E7520">
        <w:rPr>
          <w:rFonts w:ascii="Palatino Linotype" w:eastAsia="MS PGothic" w:hAnsi="Palatino Linotype" w:cstheme="majorHAnsi"/>
          <w:sz w:val="20"/>
          <w:szCs w:val="20"/>
          <w:lang w:val="es-ES"/>
        </w:rPr>
        <w:t>escala</w:t>
      </w:r>
      <w:r w:rsidR="000E7520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de medición de distancia</w:t>
      </w:r>
      <w:r w:rsidR="007F126C">
        <w:rPr>
          <w:rFonts w:ascii="Palatino Linotype" w:eastAsia="MS PGothic" w:hAnsi="Palatino Linotype" w:cstheme="majorHAnsi"/>
          <w:sz w:val="20"/>
          <w:szCs w:val="20"/>
          <w:lang w:val="es-ES"/>
        </w:rPr>
        <w:t>—</w:t>
      </w:r>
      <w:r w:rsidR="000E7520" w:rsidRPr="000E7520">
        <w:rPr>
          <w:rFonts w:ascii="Palatino Linotype" w:eastAsia="MS PGothic" w:hAnsi="Palatino Linotype" w:cstheme="majorHAnsi"/>
          <w:sz w:val="20"/>
          <w:szCs w:val="20"/>
          <w:lang w:val="es-ES"/>
        </w:rPr>
        <w:t xml:space="preserve"> es fiel a los valores internos </w:t>
      </w:r>
      <w:r w:rsidR="000E7520">
        <w:rPr>
          <w:rFonts w:ascii="Palatino Linotype" w:eastAsia="MS PGothic" w:hAnsi="Palatino Linotype" w:cstheme="majorHAnsi"/>
          <w:sz w:val="20"/>
          <w:szCs w:val="20"/>
          <w:lang w:val="es-ES"/>
        </w:rPr>
        <w:t>del objetivo.</w:t>
      </w:r>
    </w:p>
    <w:p w:rsidR="00315069" w:rsidRDefault="00315069" w:rsidP="00814485">
      <w:pPr>
        <w:widowControl/>
        <w:tabs>
          <w:tab w:val="left" w:pos="6269"/>
        </w:tabs>
        <w:rPr>
          <w:rFonts w:ascii="Palatino Linotype" w:eastAsia="MS PGothic" w:hAnsi="Palatino Linotype" w:cs="Arial"/>
          <w:sz w:val="16"/>
          <w:szCs w:val="20"/>
          <w:lang w:val="es-ES"/>
        </w:rPr>
      </w:pPr>
    </w:p>
    <w:p w:rsidR="00367427" w:rsidRDefault="00814485" w:rsidP="00814485">
      <w:pPr>
        <w:widowControl/>
        <w:tabs>
          <w:tab w:val="left" w:pos="6269"/>
        </w:tabs>
        <w:rPr>
          <w:rFonts w:ascii="Palatino Linotype" w:eastAsia="MS PGothic" w:hAnsi="Palatino Linotype" w:cs="Arial"/>
          <w:sz w:val="16"/>
          <w:szCs w:val="20"/>
          <w:lang w:val="es-ES"/>
        </w:rPr>
      </w:pPr>
      <w:r>
        <w:rPr>
          <w:rFonts w:ascii="Palatino Linotype" w:eastAsia="MS PGothic" w:hAnsi="Palatino Linotype" w:cs="Arial"/>
          <w:sz w:val="16"/>
          <w:szCs w:val="20"/>
          <w:lang w:val="es-ES"/>
        </w:rPr>
        <w:tab/>
      </w:r>
    </w:p>
    <w:p w:rsidR="00367427" w:rsidRPr="00265DC6" w:rsidRDefault="00367427" w:rsidP="00814485">
      <w:pPr>
        <w:widowControl/>
        <w:spacing w:line="200" w:lineRule="exact"/>
        <w:rPr>
          <w:rFonts w:ascii="Palatino Linotype" w:eastAsia="MS PGothic" w:hAnsi="Palatino Linotype"/>
          <w:sz w:val="16"/>
          <w:szCs w:val="16"/>
          <w:lang w:val="es-ES"/>
        </w:rPr>
      </w:pPr>
      <w:r w:rsidRPr="00E32314">
        <w:rPr>
          <w:rFonts w:ascii="Palatino Linotype" w:eastAsia="MS PGothic" w:hAnsi="Palatino Linotype" w:cs="Arial"/>
          <w:sz w:val="16"/>
          <w:szCs w:val="20"/>
          <w:lang w:val="es-ES"/>
        </w:rPr>
        <w:t>*</w:t>
      </w:r>
      <w:r w:rsidRPr="000C019A">
        <w:rPr>
          <w:rFonts w:ascii="Palatino Linotype" w:eastAsia="MS PGothic" w:hAnsi="Palatino Linotype" w:cs="Arial" w:hint="eastAsia"/>
          <w:sz w:val="16"/>
          <w:szCs w:val="20"/>
          <w:lang w:val="es-ES"/>
        </w:rPr>
        <w:t>2</w:t>
      </w:r>
      <w:r w:rsidRPr="00E32314">
        <w:rPr>
          <w:rFonts w:ascii="Palatino Linotype" w:eastAsia="MS PGothic" w:hAnsi="Palatino Linotype" w:cs="Arial"/>
          <w:sz w:val="16"/>
          <w:szCs w:val="20"/>
          <w:lang w:val="es-ES"/>
        </w:rPr>
        <w:t xml:space="preserve"> Solo disponible para modelos de cámara compatibles con un diafragma electromagnético</w:t>
      </w:r>
      <w:r w:rsidRPr="00265DC6">
        <w:rPr>
          <w:rFonts w:ascii="Palatino Linotype" w:eastAsia="MS PGothic" w:hAnsi="Palatino Linotype" w:cs="Arial"/>
          <w:sz w:val="16"/>
          <w:szCs w:val="16"/>
          <w:lang w:val="es-ES"/>
        </w:rPr>
        <w:t xml:space="preserve"> (</w:t>
      </w:r>
      <w:r w:rsidRPr="00265DC6">
        <w:rPr>
          <w:rFonts w:ascii="Palatino Linotype" w:eastAsia="MS PGothic" w:hAnsi="Palatino Linotype"/>
          <w:sz w:val="16"/>
          <w:szCs w:val="16"/>
          <w:lang w:val="es-ES"/>
        </w:rPr>
        <w:t>D3100, D3200, D3300,</w:t>
      </w:r>
      <w:r w:rsidRPr="00265DC6">
        <w:rPr>
          <w:rFonts w:ascii="Palatino Linotype" w:eastAsia="MS PGothic" w:hAnsi="Palatino Linotype" w:hint="eastAsia"/>
          <w:sz w:val="16"/>
          <w:szCs w:val="16"/>
          <w:lang w:val="es-ES"/>
        </w:rPr>
        <w:t xml:space="preserve"> </w:t>
      </w:r>
      <w:r w:rsidRPr="00265DC6">
        <w:rPr>
          <w:rFonts w:ascii="Palatino Linotype" w:eastAsia="MS PGothic" w:hAnsi="Palatino Linotype"/>
          <w:sz w:val="16"/>
          <w:szCs w:val="16"/>
          <w:lang w:val="es-ES"/>
        </w:rPr>
        <w:t>D5000, D5100,</w:t>
      </w:r>
      <w:r w:rsidRPr="00265DC6">
        <w:rPr>
          <w:rFonts w:ascii="Palatino Linotype" w:eastAsia="MS PGothic" w:hAnsi="Palatino Linotype" w:hint="eastAsia"/>
          <w:sz w:val="16"/>
          <w:szCs w:val="16"/>
          <w:lang w:val="es-ES"/>
        </w:rPr>
        <w:t xml:space="preserve"> </w:t>
      </w:r>
      <w:r w:rsidRPr="00265DC6">
        <w:rPr>
          <w:rFonts w:ascii="Palatino Linotype" w:eastAsia="MS PGothic" w:hAnsi="Palatino Linotype"/>
          <w:sz w:val="16"/>
          <w:szCs w:val="16"/>
          <w:lang w:val="es-ES"/>
        </w:rPr>
        <w:t>D5200, D5300, D5500, D7000, D7100,</w:t>
      </w:r>
      <w:r w:rsidRPr="00265DC6">
        <w:rPr>
          <w:rFonts w:ascii="Palatino Linotype" w:eastAsia="MS PGothic" w:hAnsi="Palatino Linotype" w:hint="eastAsia"/>
          <w:sz w:val="16"/>
          <w:szCs w:val="16"/>
          <w:lang w:val="es-ES"/>
        </w:rPr>
        <w:t xml:space="preserve"> </w:t>
      </w:r>
      <w:r w:rsidRPr="00265DC6">
        <w:rPr>
          <w:rFonts w:ascii="Palatino Linotype" w:eastAsia="MS PGothic" w:hAnsi="Palatino Linotype"/>
          <w:sz w:val="16"/>
          <w:szCs w:val="16"/>
          <w:lang w:val="es-ES"/>
        </w:rPr>
        <w:t xml:space="preserve">D7200) </w:t>
      </w:r>
      <w:r w:rsidRPr="00265DC6">
        <w:rPr>
          <w:rFonts w:ascii="Palatino Linotype" w:eastAsia="MS PGothic" w:hAnsi="Palatino Linotype" w:hint="eastAsia"/>
          <w:sz w:val="16"/>
          <w:szCs w:val="16"/>
          <w:lang w:val="es-ES"/>
        </w:rPr>
        <w:t>(</w:t>
      </w:r>
      <w:r w:rsidRPr="00265DC6">
        <w:rPr>
          <w:rFonts w:ascii="Palatino Linotype" w:eastAsia="MS PGothic" w:hAnsi="Palatino Linotype"/>
          <w:sz w:val="16"/>
          <w:szCs w:val="16"/>
          <w:lang w:val="es-ES"/>
        </w:rPr>
        <w:t>Fuente: Tamron enero 2017)</w:t>
      </w:r>
      <w:r>
        <w:rPr>
          <w:rFonts w:ascii="Palatino Linotype" w:eastAsia="MS PGothic" w:hAnsi="Palatino Linotype"/>
          <w:sz w:val="16"/>
          <w:szCs w:val="16"/>
          <w:lang w:val="es-ES"/>
        </w:rPr>
        <w:t xml:space="preserve"> </w:t>
      </w:r>
    </w:p>
    <w:p w:rsidR="00367427" w:rsidRPr="000E7520" w:rsidRDefault="00367427" w:rsidP="009D0DBC">
      <w:pPr>
        <w:widowControl/>
        <w:rPr>
          <w:rFonts w:ascii="Palatino Linotype" w:eastAsia="MS PGothic" w:hAnsi="Palatino Linotype" w:cstheme="majorHAnsi"/>
          <w:sz w:val="20"/>
          <w:szCs w:val="20"/>
          <w:lang w:val="es-ES"/>
        </w:rPr>
      </w:pPr>
    </w:p>
    <w:p w:rsidR="00736B76" w:rsidRPr="00626F62" w:rsidRDefault="006D18C7" w:rsidP="009D0DBC">
      <w:pPr>
        <w:widowControl/>
        <w:rPr>
          <w:rFonts w:ascii="Palatino Linotype" w:eastAsia="MS PGothic" w:hAnsi="Palatino Linotype" w:cs="Arial"/>
          <w:b/>
          <w:szCs w:val="21"/>
        </w:rPr>
      </w:pPr>
      <w:r>
        <w:rPr>
          <w:rFonts w:ascii="Palatino Linotype" w:eastAsia="MS PGothic" w:hAnsi="Palatino Linotype" w:cs="Arial"/>
          <w:b/>
          <w:szCs w:val="21"/>
        </w:rPr>
        <w:t>ESPECIFICAC</w:t>
      </w:r>
      <w:r w:rsidR="00736B76" w:rsidRPr="00626F62">
        <w:rPr>
          <w:rFonts w:ascii="Palatino Linotype" w:eastAsia="MS PGothic" w:hAnsi="Palatino Linotype" w:cs="Arial"/>
          <w:b/>
          <w:szCs w:val="21"/>
        </w:rPr>
        <w:t>ION</w:t>
      </w:r>
      <w:r>
        <w:rPr>
          <w:rFonts w:ascii="Palatino Linotype" w:eastAsia="MS PGothic" w:hAnsi="Palatino Linotype" w:cs="Arial"/>
          <w:b/>
          <w:szCs w:val="21"/>
        </w:rPr>
        <w:t>E</w:t>
      </w:r>
      <w:r w:rsidR="00736B76" w:rsidRPr="00626F62">
        <w:rPr>
          <w:rFonts w:ascii="Palatino Linotype" w:eastAsia="MS PGothic" w:hAnsi="Palatino Linotype" w:cs="Arial"/>
          <w:b/>
          <w:szCs w:val="21"/>
        </w:rPr>
        <w:t>S</w:t>
      </w:r>
      <w:r>
        <w:rPr>
          <w:rFonts w:ascii="Palatino Linotype" w:eastAsia="MS PGothic" w:hAnsi="Palatino Linotype" w:cs="Arial"/>
          <w:b/>
          <w:szCs w:val="21"/>
        </w:rPr>
        <w:t xml:space="preserve"> TÉCNICAS</w:t>
      </w:r>
    </w:p>
    <w:p w:rsidR="00736B76" w:rsidRPr="00626F62" w:rsidRDefault="00736B76" w:rsidP="009D0DBC">
      <w:pPr>
        <w:rPr>
          <w:rFonts w:ascii="Palatino Linotype" w:eastAsia="MS PGothic" w:hAnsi="Palatino Linotype"/>
          <w:b/>
        </w:rPr>
      </w:pPr>
    </w:p>
    <w:tbl>
      <w:tblPr>
        <w:tblW w:w="921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02"/>
        <w:gridCol w:w="5812"/>
      </w:tblGrid>
      <w:tr w:rsidR="006D18C7" w:rsidRPr="00371874" w:rsidTr="00C74B64">
        <w:trPr>
          <w:trHeight w:val="222"/>
        </w:trPr>
        <w:tc>
          <w:tcPr>
            <w:tcW w:w="3402" w:type="dxa"/>
            <w:hideMark/>
          </w:tcPr>
          <w:p w:rsidR="006D18C7" w:rsidRDefault="006D18C7" w:rsidP="009D0DBC">
            <w:pPr>
              <w:pStyle w:val="TableParagraph"/>
              <w:kinsoku w:val="0"/>
              <w:overflowPunct w:val="0"/>
              <w:spacing w:line="263" w:lineRule="exact"/>
              <w:ind w:left="230"/>
              <w:jc w:val="both"/>
            </w:pPr>
            <w:r>
              <w:rPr>
                <w:rFonts w:ascii="Palatino Linotype" w:hAnsi="Palatino Linotype" w:cs="Palatino Linotype"/>
                <w:sz w:val="20"/>
                <w:szCs w:val="20"/>
              </w:rPr>
              <w:t>Modelo</w:t>
            </w:r>
          </w:p>
        </w:tc>
        <w:tc>
          <w:tcPr>
            <w:tcW w:w="5812" w:type="dxa"/>
            <w:hideMark/>
          </w:tcPr>
          <w:p w:rsidR="006D18C7" w:rsidRPr="00371874" w:rsidRDefault="006D18C7" w:rsidP="009D0DBC">
            <w:pPr>
              <w:pStyle w:val="Default"/>
              <w:jc w:val="both"/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</w:pPr>
            <w:r>
              <w:rPr>
                <w:rFonts w:ascii="Palatino Linotype" w:eastAsia="MS PGothic" w:hAnsi="Palatino Linotype" w:hint="eastAsia"/>
                <w:color w:val="auto"/>
                <w:sz w:val="18"/>
                <w:szCs w:val="18"/>
                <w:lang w:eastAsia="ja-JP"/>
              </w:rPr>
              <w:t>: B023</w:t>
            </w:r>
          </w:p>
        </w:tc>
      </w:tr>
      <w:tr w:rsidR="006D18C7" w:rsidRPr="00371874" w:rsidTr="00C74B64">
        <w:trPr>
          <w:trHeight w:val="216"/>
        </w:trPr>
        <w:tc>
          <w:tcPr>
            <w:tcW w:w="3402" w:type="dxa"/>
            <w:hideMark/>
          </w:tcPr>
          <w:p w:rsidR="006D18C7" w:rsidRDefault="006D18C7" w:rsidP="009D0DBC">
            <w:pPr>
              <w:pStyle w:val="TableParagraph"/>
              <w:kinsoku w:val="0"/>
              <w:overflowPunct w:val="0"/>
              <w:spacing w:before="34"/>
              <w:ind w:left="230"/>
              <w:jc w:val="both"/>
            </w:pPr>
            <w:r>
              <w:rPr>
                <w:rFonts w:ascii="Palatino Linotype" w:hAnsi="Palatino Linotype" w:cs="Palatino Linotype"/>
                <w:spacing w:val="-1"/>
                <w:sz w:val="20"/>
                <w:szCs w:val="20"/>
              </w:rPr>
              <w:t>Distancia</w:t>
            </w:r>
            <w:r>
              <w:rPr>
                <w:rFonts w:ascii="Palatino Linotype" w:hAnsi="Palatino Linotype" w:cs="Palatino Linotype"/>
                <w:spacing w:val="-14"/>
                <w:sz w:val="20"/>
                <w:szCs w:val="20"/>
              </w:rPr>
              <w:t xml:space="preserve"> </w:t>
            </w:r>
            <w:r>
              <w:rPr>
                <w:rFonts w:ascii="Palatino Linotype" w:hAnsi="Palatino Linotype" w:cs="Palatino Linotype"/>
                <w:sz w:val="20"/>
                <w:szCs w:val="20"/>
              </w:rPr>
              <w:t>focal</w:t>
            </w:r>
          </w:p>
        </w:tc>
        <w:tc>
          <w:tcPr>
            <w:tcW w:w="5812" w:type="dxa"/>
            <w:hideMark/>
          </w:tcPr>
          <w:p w:rsidR="006D18C7" w:rsidRPr="00371874" w:rsidRDefault="006D18C7" w:rsidP="009D0DBC">
            <w:pPr>
              <w:pStyle w:val="Default"/>
              <w:jc w:val="both"/>
              <w:rPr>
                <w:rFonts w:ascii="Palatino Linotype" w:eastAsia="MS PGothic" w:hAnsi="Palatino Linotype"/>
                <w:color w:val="auto"/>
                <w:sz w:val="18"/>
                <w:szCs w:val="18"/>
              </w:rPr>
            </w:pPr>
            <w:r>
              <w:rPr>
                <w:rFonts w:ascii="Palatino Linotype" w:eastAsia="MS PGothic" w:hAnsi="Palatino Linotype" w:hint="eastAsia"/>
                <w:color w:val="auto"/>
                <w:sz w:val="18"/>
                <w:szCs w:val="18"/>
                <w:lang w:eastAsia="ja-JP"/>
              </w:rPr>
              <w:t xml:space="preserve">: </w:t>
            </w:r>
            <w:r w:rsidRPr="00371874">
              <w:rPr>
                <w:rFonts w:ascii="Palatino Linotype" w:eastAsia="MS PGothic" w:hAnsi="Palatino Linotype" w:hint="eastAsia"/>
                <w:color w:val="auto"/>
                <w:sz w:val="18"/>
                <w:szCs w:val="18"/>
                <w:lang w:eastAsia="ja-JP"/>
              </w:rPr>
              <w:t>10-24</w:t>
            </w:r>
            <w:r w:rsidR="003043D4"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 xml:space="preserve"> </w:t>
            </w:r>
            <w:r w:rsidRPr="00371874">
              <w:rPr>
                <w:rFonts w:ascii="Palatino Linotype" w:eastAsia="MS PGothic" w:hAnsi="Palatino Linotype" w:hint="eastAsia"/>
                <w:color w:val="auto"/>
                <w:sz w:val="18"/>
                <w:szCs w:val="18"/>
                <w:lang w:eastAsia="ja-JP"/>
              </w:rPr>
              <w:t>mm</w:t>
            </w:r>
          </w:p>
        </w:tc>
      </w:tr>
      <w:tr w:rsidR="006D18C7" w:rsidRPr="00371874" w:rsidTr="00C74B64">
        <w:trPr>
          <w:trHeight w:val="222"/>
        </w:trPr>
        <w:tc>
          <w:tcPr>
            <w:tcW w:w="3402" w:type="dxa"/>
            <w:hideMark/>
          </w:tcPr>
          <w:p w:rsidR="006D18C7" w:rsidRDefault="006D18C7" w:rsidP="009D0DBC">
            <w:pPr>
              <w:pStyle w:val="TableParagraph"/>
              <w:kinsoku w:val="0"/>
              <w:overflowPunct w:val="0"/>
              <w:spacing w:before="33"/>
              <w:ind w:left="230"/>
              <w:jc w:val="both"/>
            </w:pPr>
            <w:r>
              <w:rPr>
                <w:rFonts w:ascii="Palatino Linotype" w:hAnsi="Palatino Linotype" w:cs="Palatino Linotype"/>
                <w:sz w:val="20"/>
                <w:szCs w:val="20"/>
              </w:rPr>
              <w:t>Apertura</w:t>
            </w:r>
            <w:r>
              <w:rPr>
                <w:rFonts w:ascii="Palatino Linotype" w:hAnsi="Palatino Linotype" w:cs="Palatino Linotype"/>
                <w:spacing w:val="-17"/>
                <w:sz w:val="20"/>
                <w:szCs w:val="20"/>
              </w:rPr>
              <w:t xml:space="preserve"> </w:t>
            </w:r>
            <w:r>
              <w:rPr>
                <w:rFonts w:ascii="Palatino Linotype" w:hAnsi="Palatino Linotype" w:cs="Palatino Linotype"/>
                <w:sz w:val="20"/>
                <w:szCs w:val="20"/>
              </w:rPr>
              <w:t>máxima</w:t>
            </w:r>
          </w:p>
        </w:tc>
        <w:tc>
          <w:tcPr>
            <w:tcW w:w="5812" w:type="dxa"/>
            <w:hideMark/>
          </w:tcPr>
          <w:p w:rsidR="006D18C7" w:rsidRPr="00371874" w:rsidRDefault="006D18C7" w:rsidP="009D0DBC">
            <w:pPr>
              <w:pStyle w:val="Default"/>
              <w:jc w:val="both"/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</w:pPr>
            <w:r>
              <w:rPr>
                <w:rFonts w:ascii="Palatino Linotype" w:eastAsia="MS PGothic" w:hAnsi="Palatino Linotype" w:hint="eastAsia"/>
                <w:color w:val="auto"/>
                <w:sz w:val="18"/>
                <w:szCs w:val="18"/>
                <w:lang w:eastAsia="ja-JP"/>
              </w:rPr>
              <w:t xml:space="preserve">: </w:t>
            </w:r>
            <w:r w:rsidRPr="00371874">
              <w:rPr>
                <w:rFonts w:ascii="Palatino Linotype" w:eastAsia="MS PGothic" w:hAnsi="Palatino Linotype" w:hint="eastAsia"/>
                <w:color w:val="auto"/>
                <w:sz w:val="18"/>
                <w:szCs w:val="18"/>
                <w:lang w:eastAsia="ja-JP"/>
              </w:rPr>
              <w:t>F/3.5-4.5</w:t>
            </w:r>
          </w:p>
        </w:tc>
      </w:tr>
      <w:tr w:rsidR="006D18C7" w:rsidRPr="00371874" w:rsidTr="00C74B64">
        <w:trPr>
          <w:trHeight w:val="222"/>
        </w:trPr>
        <w:tc>
          <w:tcPr>
            <w:tcW w:w="3402" w:type="dxa"/>
            <w:hideMark/>
          </w:tcPr>
          <w:p w:rsidR="006D18C7" w:rsidRDefault="006D18C7" w:rsidP="009D0DBC">
            <w:pPr>
              <w:pStyle w:val="TableParagraph"/>
              <w:kinsoku w:val="0"/>
              <w:overflowPunct w:val="0"/>
              <w:spacing w:before="34"/>
              <w:ind w:left="230"/>
              <w:jc w:val="both"/>
            </w:pPr>
            <w:r>
              <w:rPr>
                <w:rFonts w:ascii="Palatino Linotype" w:hAnsi="Palatino Linotype" w:cs="Palatino Linotype"/>
                <w:spacing w:val="-1"/>
                <w:sz w:val="20"/>
                <w:szCs w:val="20"/>
              </w:rPr>
              <w:t>Ángulo</w:t>
            </w:r>
            <w:r>
              <w:rPr>
                <w:rFonts w:ascii="Palatino Linotype" w:hAnsi="Palatino Linotype" w:cs="Palatino Linotype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Palatino Linotype" w:hAnsi="Palatino Linotype" w:cs="Palatino Linotype"/>
                <w:sz w:val="20"/>
                <w:szCs w:val="20"/>
              </w:rPr>
              <w:t>de</w:t>
            </w:r>
            <w:r>
              <w:rPr>
                <w:rFonts w:ascii="Palatino Linotype" w:hAnsi="Palatino Linotype" w:cs="Palatino Linotype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Palatino Linotype" w:hAnsi="Palatino Linotype" w:cs="Palatino Linotype"/>
                <w:sz w:val="20"/>
                <w:szCs w:val="20"/>
              </w:rPr>
              <w:t>visión</w:t>
            </w:r>
            <w:r>
              <w:rPr>
                <w:rFonts w:ascii="Palatino Linotype" w:hAnsi="Palatino Linotype" w:cs="Palatino Linotype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Palatino Linotype" w:hAnsi="Palatino Linotype" w:cs="Palatino Linotype"/>
                <w:spacing w:val="-1"/>
                <w:sz w:val="20"/>
                <w:szCs w:val="20"/>
              </w:rPr>
              <w:t>(diagonal)</w:t>
            </w:r>
          </w:p>
        </w:tc>
        <w:tc>
          <w:tcPr>
            <w:tcW w:w="5812" w:type="dxa"/>
            <w:hideMark/>
          </w:tcPr>
          <w:p w:rsidR="006D18C7" w:rsidRPr="009C7C31" w:rsidRDefault="006D18C7" w:rsidP="009D0DBC">
            <w:pPr>
              <w:pStyle w:val="Default"/>
              <w:jc w:val="both"/>
              <w:rPr>
                <w:rFonts w:ascii="Palatino Linotype" w:eastAsia="MS PGothic" w:hAnsi="Palatino Linotype"/>
                <w:color w:val="auto"/>
                <w:sz w:val="18"/>
                <w:szCs w:val="18"/>
                <w:lang w:val="en-US"/>
              </w:rPr>
            </w:pPr>
            <w:r w:rsidRPr="009C7C31">
              <w:rPr>
                <w:rFonts w:ascii="Palatino Linotype" w:eastAsia="MS PGothic" w:hAnsi="Palatino Linotype" w:hint="eastAsia"/>
                <w:color w:val="auto"/>
                <w:sz w:val="18"/>
                <w:szCs w:val="18"/>
                <w:lang w:val="en-US" w:eastAsia="ja-JP"/>
              </w:rPr>
              <w:t xml:space="preserve">: </w:t>
            </w:r>
            <w:r w:rsidRPr="009C7C31">
              <w:rPr>
                <w:rFonts w:ascii="Palatino Linotype" w:eastAsia="MS PGothic" w:hAnsi="Palatino Linotype"/>
                <w:color w:val="auto"/>
                <w:sz w:val="18"/>
                <w:szCs w:val="18"/>
                <w:lang w:val="en-US"/>
              </w:rPr>
              <w:t>108°44</w:t>
            </w:r>
            <w:r w:rsidRPr="009C7C31">
              <w:rPr>
                <w:rFonts w:ascii="Palatino Linotype" w:eastAsia="MS PGothic" w:hAnsi="Palatino Linotype"/>
                <w:sz w:val="20"/>
                <w:szCs w:val="20"/>
                <w:lang w:val="en-US"/>
              </w:rPr>
              <w:t>'</w:t>
            </w:r>
            <w:r w:rsidRPr="009C7C31">
              <w:rPr>
                <w:rFonts w:ascii="Palatino Linotype" w:eastAsia="MS PGothic" w:hAnsi="Palatino Linotype"/>
                <w:color w:val="auto"/>
                <w:sz w:val="18"/>
                <w:szCs w:val="18"/>
                <w:lang w:val="en-US"/>
              </w:rPr>
              <w:t>- 60°2</w:t>
            </w:r>
            <w:r w:rsidRPr="009C7C31">
              <w:rPr>
                <w:rFonts w:ascii="Palatino Linotype" w:eastAsia="MS PGothic" w:hAnsi="Palatino Linotype"/>
                <w:sz w:val="20"/>
                <w:szCs w:val="20"/>
                <w:lang w:val="en-US"/>
              </w:rPr>
              <w:t>'</w:t>
            </w:r>
            <w:r w:rsidRPr="009C7C31">
              <w:rPr>
                <w:rFonts w:ascii="Palatino Linotype" w:eastAsia="MS PGothic" w:hAnsi="Palatino Linotype"/>
                <w:color w:val="auto"/>
                <w:sz w:val="18"/>
                <w:szCs w:val="18"/>
                <w:lang w:val="en-US"/>
              </w:rPr>
              <w:t xml:space="preserve"> (</w:t>
            </w:r>
            <w:r w:rsidR="003043D4">
              <w:rPr>
                <w:rFonts w:ascii="Palatino Linotype" w:hAnsi="Palatino Linotype"/>
                <w:color w:val="auto"/>
                <w:sz w:val="18"/>
                <w:szCs w:val="18"/>
              </w:rPr>
              <w:t>para sensor de formato</w:t>
            </w:r>
            <w:r w:rsidRPr="009C7C31">
              <w:rPr>
                <w:rFonts w:ascii="Palatino Linotype" w:eastAsia="MS PGothic" w:hAnsi="Palatino Linotype"/>
                <w:color w:val="auto"/>
                <w:sz w:val="18"/>
                <w:szCs w:val="18"/>
                <w:lang w:val="en-US"/>
              </w:rPr>
              <w:t xml:space="preserve"> APS-C)</w:t>
            </w:r>
          </w:p>
        </w:tc>
      </w:tr>
      <w:tr w:rsidR="006D18C7" w:rsidRPr="00371874" w:rsidTr="00C74B64">
        <w:trPr>
          <w:trHeight w:val="261"/>
        </w:trPr>
        <w:tc>
          <w:tcPr>
            <w:tcW w:w="3402" w:type="dxa"/>
            <w:hideMark/>
          </w:tcPr>
          <w:p w:rsidR="006D18C7" w:rsidRDefault="006D18C7" w:rsidP="009D0DBC">
            <w:pPr>
              <w:pStyle w:val="TableParagraph"/>
              <w:kinsoku w:val="0"/>
              <w:overflowPunct w:val="0"/>
              <w:spacing w:before="33"/>
              <w:ind w:left="230"/>
              <w:jc w:val="both"/>
            </w:pPr>
            <w:r>
              <w:rPr>
                <w:rFonts w:ascii="Palatino Linotype" w:hAnsi="Palatino Linotype" w:cs="Palatino Linotype"/>
                <w:sz w:val="20"/>
                <w:szCs w:val="20"/>
              </w:rPr>
              <w:t>Construcción</w:t>
            </w:r>
            <w:r>
              <w:rPr>
                <w:rFonts w:ascii="Palatino Linotype" w:hAnsi="Palatino Linotype" w:cs="Palatino Linotype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Palatino Linotype" w:hAnsi="Palatino Linotype" w:cs="Palatino Linotype"/>
                <w:sz w:val="20"/>
                <w:szCs w:val="20"/>
              </w:rPr>
              <w:t>de</w:t>
            </w:r>
            <w:r>
              <w:rPr>
                <w:rFonts w:ascii="Palatino Linotype" w:hAnsi="Palatino Linotype" w:cs="Palatino Linotype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Palatino Linotype" w:hAnsi="Palatino Linotype" w:cs="Palatino Linotype"/>
                <w:sz w:val="20"/>
                <w:szCs w:val="20"/>
              </w:rPr>
              <w:t>la</w:t>
            </w:r>
            <w:r>
              <w:rPr>
                <w:rFonts w:ascii="Palatino Linotype" w:hAnsi="Palatino Linotype" w:cs="Palatino Linotype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Palatino Linotype" w:hAnsi="Palatino Linotype" w:cs="Palatino Linotype"/>
                <w:spacing w:val="-1"/>
                <w:sz w:val="20"/>
                <w:szCs w:val="20"/>
              </w:rPr>
              <w:t>lente</w:t>
            </w:r>
          </w:p>
        </w:tc>
        <w:tc>
          <w:tcPr>
            <w:tcW w:w="5812" w:type="dxa"/>
            <w:hideMark/>
          </w:tcPr>
          <w:p w:rsidR="006D18C7" w:rsidRPr="00371874" w:rsidRDefault="006D18C7" w:rsidP="009D0DBC">
            <w:pPr>
              <w:pStyle w:val="Default"/>
              <w:jc w:val="both"/>
              <w:rPr>
                <w:rFonts w:ascii="Palatino Linotype" w:eastAsia="MS PGothic" w:hAnsi="Palatino Linotype"/>
                <w:color w:val="auto"/>
                <w:sz w:val="18"/>
                <w:szCs w:val="18"/>
              </w:rPr>
            </w:pPr>
            <w:r>
              <w:rPr>
                <w:rFonts w:ascii="Palatino Linotype" w:eastAsia="MS PGothic" w:hAnsi="Palatino Linotype" w:hint="eastAsia"/>
                <w:color w:val="auto"/>
                <w:sz w:val="18"/>
                <w:szCs w:val="18"/>
                <w:lang w:eastAsia="ja-JP"/>
              </w:rPr>
              <w:t xml:space="preserve">: </w:t>
            </w:r>
            <w:r w:rsidRPr="00371874"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>16 element</w:t>
            </w:r>
            <w:r w:rsidR="003043D4"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>o</w:t>
            </w:r>
            <w:r w:rsidRPr="00371874"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>s</w:t>
            </w:r>
            <w:r w:rsidR="003043D4"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 xml:space="preserve"> e</w:t>
            </w:r>
            <w:r w:rsidRPr="00371874"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>n 11grup</w:t>
            </w:r>
            <w:r w:rsidR="003043D4"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>o</w:t>
            </w:r>
            <w:r w:rsidRPr="00371874"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>s</w:t>
            </w:r>
          </w:p>
        </w:tc>
      </w:tr>
      <w:tr w:rsidR="006D18C7" w:rsidRPr="00371874" w:rsidTr="00C74B64">
        <w:trPr>
          <w:trHeight w:val="222"/>
        </w:trPr>
        <w:tc>
          <w:tcPr>
            <w:tcW w:w="3402" w:type="dxa"/>
            <w:hideMark/>
          </w:tcPr>
          <w:p w:rsidR="006D18C7" w:rsidRDefault="006D18C7" w:rsidP="009D0DBC">
            <w:pPr>
              <w:pStyle w:val="TableParagraph"/>
              <w:kinsoku w:val="0"/>
              <w:overflowPunct w:val="0"/>
              <w:spacing w:before="34"/>
              <w:ind w:left="230"/>
              <w:jc w:val="both"/>
            </w:pPr>
            <w:r>
              <w:rPr>
                <w:rFonts w:ascii="Palatino Linotype" w:hAnsi="Palatino Linotype" w:cs="Palatino Linotype"/>
                <w:spacing w:val="-1"/>
                <w:sz w:val="20"/>
                <w:szCs w:val="20"/>
              </w:rPr>
              <w:t>Distancia</w:t>
            </w:r>
            <w:r>
              <w:rPr>
                <w:rFonts w:ascii="Palatino Linotype" w:hAnsi="Palatino Linotype" w:cs="Palatino Linotype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Palatino Linotype" w:hAnsi="Palatino Linotype" w:cs="Palatino Linotype"/>
                <w:spacing w:val="-1"/>
                <w:sz w:val="20"/>
                <w:szCs w:val="20"/>
              </w:rPr>
              <w:t>mínima</w:t>
            </w:r>
            <w:r>
              <w:rPr>
                <w:rFonts w:ascii="Palatino Linotype" w:hAnsi="Palatino Linotype" w:cs="Palatino Linotype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Palatino Linotype" w:hAnsi="Palatino Linotype" w:cs="Palatino Linotype"/>
                <w:sz w:val="20"/>
                <w:szCs w:val="20"/>
              </w:rPr>
              <w:t>de</w:t>
            </w:r>
            <w:r>
              <w:rPr>
                <w:rFonts w:ascii="Palatino Linotype" w:hAnsi="Palatino Linotype" w:cs="Palatino Linotype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Palatino Linotype" w:hAnsi="Palatino Linotype" w:cs="Palatino Linotype"/>
                <w:sz w:val="20"/>
                <w:szCs w:val="20"/>
              </w:rPr>
              <w:t>enfoque</w:t>
            </w:r>
          </w:p>
        </w:tc>
        <w:tc>
          <w:tcPr>
            <w:tcW w:w="5812" w:type="dxa"/>
            <w:hideMark/>
          </w:tcPr>
          <w:p w:rsidR="006D18C7" w:rsidRPr="00371874" w:rsidRDefault="006D18C7" w:rsidP="009D0DBC">
            <w:pPr>
              <w:pStyle w:val="Default"/>
              <w:jc w:val="both"/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</w:pPr>
            <w:r>
              <w:rPr>
                <w:rFonts w:ascii="Palatino Linotype" w:eastAsia="MS PGothic" w:hAnsi="Palatino Linotype" w:hint="eastAsia"/>
                <w:color w:val="auto"/>
                <w:sz w:val="18"/>
                <w:szCs w:val="18"/>
                <w:lang w:eastAsia="ja-JP"/>
              </w:rPr>
              <w:t xml:space="preserve">: </w:t>
            </w:r>
            <w:r w:rsidRPr="00371874"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>0</w:t>
            </w:r>
            <w:r w:rsidR="003043D4"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>,</w:t>
            </w:r>
            <w:r w:rsidRPr="00371874"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>24</w:t>
            </w:r>
            <w:r w:rsidR="003043D4"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 xml:space="preserve"> </w:t>
            </w:r>
            <w:r w:rsidRPr="00371874"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>m (9.4 in)</w:t>
            </w:r>
          </w:p>
        </w:tc>
      </w:tr>
      <w:tr w:rsidR="006D18C7" w:rsidRPr="00371874" w:rsidTr="00C74B64">
        <w:trPr>
          <w:trHeight w:val="261"/>
        </w:trPr>
        <w:tc>
          <w:tcPr>
            <w:tcW w:w="3402" w:type="dxa"/>
            <w:hideMark/>
          </w:tcPr>
          <w:p w:rsidR="006D18C7" w:rsidRDefault="006D18C7" w:rsidP="009D0DBC">
            <w:pPr>
              <w:pStyle w:val="TableParagraph"/>
              <w:kinsoku w:val="0"/>
              <w:overflowPunct w:val="0"/>
              <w:spacing w:before="34"/>
              <w:ind w:left="230"/>
              <w:jc w:val="both"/>
            </w:pPr>
            <w:r>
              <w:rPr>
                <w:rFonts w:ascii="Palatino Linotype" w:hAnsi="Palatino Linotype" w:cs="Palatino Linotype"/>
                <w:sz w:val="20"/>
                <w:szCs w:val="20"/>
              </w:rPr>
              <w:t>Ratio</w:t>
            </w:r>
            <w:r>
              <w:rPr>
                <w:rFonts w:ascii="Palatino Linotype" w:hAnsi="Palatino Linotype" w:cs="Palatino Linotype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Palatino Linotype" w:hAnsi="Palatino Linotype" w:cs="Palatino Linotype"/>
                <w:spacing w:val="-1"/>
                <w:sz w:val="20"/>
                <w:szCs w:val="20"/>
              </w:rPr>
              <w:t>máximo</w:t>
            </w:r>
            <w:r>
              <w:rPr>
                <w:rFonts w:ascii="Palatino Linotype" w:hAnsi="Palatino Linotype" w:cs="Palatino Linotype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Palatino Linotype" w:hAnsi="Palatino Linotype" w:cs="Palatino Linotype"/>
                <w:sz w:val="20"/>
                <w:szCs w:val="20"/>
              </w:rPr>
              <w:t>de</w:t>
            </w:r>
            <w:r>
              <w:rPr>
                <w:rFonts w:ascii="Palatino Linotype" w:hAnsi="Palatino Linotype" w:cs="Palatino Linotype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Palatino Linotype" w:hAnsi="Palatino Linotype" w:cs="Palatino Linotype"/>
                <w:spacing w:val="-1"/>
                <w:sz w:val="20"/>
                <w:szCs w:val="20"/>
              </w:rPr>
              <w:t>ampliación</w:t>
            </w:r>
          </w:p>
        </w:tc>
        <w:tc>
          <w:tcPr>
            <w:tcW w:w="5812" w:type="dxa"/>
            <w:hideMark/>
          </w:tcPr>
          <w:p w:rsidR="006D18C7" w:rsidRPr="00371874" w:rsidRDefault="006D18C7" w:rsidP="009D0DBC">
            <w:pPr>
              <w:pStyle w:val="Default"/>
              <w:tabs>
                <w:tab w:val="left" w:pos="1853"/>
              </w:tabs>
              <w:jc w:val="both"/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</w:pPr>
            <w:r>
              <w:rPr>
                <w:rFonts w:ascii="Palatino Linotype" w:eastAsia="MS PGothic" w:hAnsi="Palatino Linotype" w:hint="eastAsia"/>
                <w:color w:val="auto"/>
                <w:sz w:val="18"/>
                <w:szCs w:val="18"/>
                <w:lang w:eastAsia="ja-JP"/>
              </w:rPr>
              <w:t xml:space="preserve">: </w:t>
            </w:r>
            <w:r w:rsidRPr="00371874"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>1:5.3</w:t>
            </w:r>
          </w:p>
        </w:tc>
      </w:tr>
      <w:tr w:rsidR="006D18C7" w:rsidRPr="00371874" w:rsidTr="00C74B64">
        <w:trPr>
          <w:trHeight w:val="282"/>
        </w:trPr>
        <w:tc>
          <w:tcPr>
            <w:tcW w:w="3402" w:type="dxa"/>
          </w:tcPr>
          <w:p w:rsidR="006D18C7" w:rsidRDefault="006D18C7" w:rsidP="009D0DBC">
            <w:pPr>
              <w:pStyle w:val="TableParagraph"/>
              <w:kinsoku w:val="0"/>
              <w:overflowPunct w:val="0"/>
              <w:spacing w:before="33"/>
              <w:ind w:left="230"/>
              <w:jc w:val="both"/>
            </w:pPr>
            <w:r>
              <w:rPr>
                <w:rFonts w:ascii="Palatino Linotype" w:hAnsi="Palatino Linotype" w:cs="Palatino Linotype"/>
                <w:spacing w:val="-1"/>
                <w:sz w:val="20"/>
                <w:szCs w:val="20"/>
              </w:rPr>
              <w:t>Diámetro</w:t>
            </w:r>
            <w:r>
              <w:rPr>
                <w:rFonts w:ascii="Palatino Linotype" w:hAnsi="Palatino Linotype" w:cs="Palatino Linotype"/>
                <w:spacing w:val="-12"/>
                <w:sz w:val="20"/>
                <w:szCs w:val="20"/>
              </w:rPr>
              <w:t xml:space="preserve"> </w:t>
            </w:r>
            <w:r>
              <w:rPr>
                <w:rFonts w:ascii="Palatino Linotype" w:hAnsi="Palatino Linotype" w:cs="Palatino Linotype"/>
                <w:spacing w:val="-1"/>
                <w:sz w:val="20"/>
                <w:szCs w:val="20"/>
              </w:rPr>
              <w:t>filtro</w:t>
            </w:r>
          </w:p>
        </w:tc>
        <w:tc>
          <w:tcPr>
            <w:tcW w:w="5812" w:type="dxa"/>
          </w:tcPr>
          <w:p w:rsidR="006D18C7" w:rsidRPr="00371874" w:rsidRDefault="006D18C7" w:rsidP="009D0DBC">
            <w:pPr>
              <w:pStyle w:val="Default"/>
              <w:jc w:val="both"/>
              <w:rPr>
                <w:rFonts w:ascii="Palatino Linotype" w:eastAsia="MS PGothic" w:hAnsi="Palatino Linotype"/>
                <w:color w:val="auto"/>
                <w:sz w:val="18"/>
                <w:szCs w:val="18"/>
              </w:rPr>
            </w:pPr>
            <w:r>
              <w:rPr>
                <w:rFonts w:ascii="Palatino Linotype" w:eastAsia="MS PGothic" w:hAnsi="Palatino Linotype" w:hint="eastAsia"/>
                <w:color w:val="auto"/>
                <w:sz w:val="18"/>
                <w:szCs w:val="18"/>
                <w:lang w:eastAsia="ja-JP"/>
              </w:rPr>
              <w:t xml:space="preserve">: </w:t>
            </w:r>
            <w:r w:rsidRPr="00371874">
              <w:rPr>
                <w:rFonts w:ascii="Palatino Linotype" w:eastAsia="MS PGothic" w:hAnsi="Palatino Linotype"/>
                <w:color w:val="auto"/>
                <w:sz w:val="18"/>
                <w:szCs w:val="18"/>
              </w:rPr>
              <w:t>φ</w:t>
            </w:r>
            <w:r w:rsidRPr="00371874"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>77</w:t>
            </w:r>
            <w:r w:rsidR="003043D4"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 xml:space="preserve"> </w:t>
            </w:r>
            <w:r w:rsidRPr="00371874">
              <w:rPr>
                <w:rFonts w:ascii="Palatino Linotype" w:eastAsia="MS PGothic" w:hAnsi="Palatino Linotype"/>
                <w:color w:val="auto"/>
                <w:sz w:val="18"/>
                <w:szCs w:val="18"/>
              </w:rPr>
              <w:t>mm</w:t>
            </w:r>
          </w:p>
        </w:tc>
      </w:tr>
      <w:tr w:rsidR="006D18C7" w:rsidRPr="00371874" w:rsidTr="00C74B64">
        <w:trPr>
          <w:trHeight w:val="282"/>
        </w:trPr>
        <w:tc>
          <w:tcPr>
            <w:tcW w:w="3402" w:type="dxa"/>
            <w:hideMark/>
          </w:tcPr>
          <w:p w:rsidR="006D18C7" w:rsidRDefault="006D18C7" w:rsidP="009D0DBC">
            <w:pPr>
              <w:pStyle w:val="TableParagraph"/>
              <w:kinsoku w:val="0"/>
              <w:overflowPunct w:val="0"/>
              <w:spacing w:before="34"/>
              <w:ind w:left="230"/>
              <w:jc w:val="both"/>
            </w:pPr>
            <w:r>
              <w:rPr>
                <w:rFonts w:ascii="Palatino Linotype" w:hAnsi="Palatino Linotype" w:cs="Palatino Linotype"/>
                <w:sz w:val="20"/>
                <w:szCs w:val="20"/>
              </w:rPr>
              <w:t>Máximo</w:t>
            </w:r>
            <w:r>
              <w:rPr>
                <w:rFonts w:ascii="Palatino Linotype" w:hAnsi="Palatino Linotype" w:cs="Palatino Linotype"/>
                <w:spacing w:val="-15"/>
                <w:sz w:val="20"/>
                <w:szCs w:val="20"/>
              </w:rPr>
              <w:t xml:space="preserve"> </w:t>
            </w:r>
            <w:r>
              <w:rPr>
                <w:rFonts w:ascii="Palatino Linotype" w:hAnsi="Palatino Linotype" w:cs="Palatino Linotype"/>
                <w:spacing w:val="-1"/>
                <w:sz w:val="20"/>
                <w:szCs w:val="20"/>
              </w:rPr>
              <w:t>diámetro</w:t>
            </w:r>
          </w:p>
        </w:tc>
        <w:tc>
          <w:tcPr>
            <w:tcW w:w="5812" w:type="dxa"/>
            <w:hideMark/>
          </w:tcPr>
          <w:p w:rsidR="006D18C7" w:rsidRPr="00371874" w:rsidRDefault="006D18C7" w:rsidP="009D0DBC">
            <w:pPr>
              <w:pStyle w:val="Default"/>
              <w:jc w:val="both"/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</w:pPr>
            <w:r>
              <w:rPr>
                <w:rFonts w:ascii="Palatino Linotype" w:eastAsia="MS PGothic" w:hAnsi="Palatino Linotype" w:hint="eastAsia"/>
                <w:color w:val="auto"/>
                <w:sz w:val="18"/>
                <w:szCs w:val="18"/>
                <w:lang w:eastAsia="ja-JP"/>
              </w:rPr>
              <w:t>:</w:t>
            </w:r>
            <w:r w:rsidRPr="00371874">
              <w:rPr>
                <w:rFonts w:ascii="Palatino Linotype" w:eastAsia="MS PGothic" w:hAnsi="Palatino Linotype"/>
                <w:color w:val="auto"/>
                <w:sz w:val="18"/>
                <w:szCs w:val="18"/>
              </w:rPr>
              <w:t xml:space="preserve"> φ</w:t>
            </w:r>
            <w:r w:rsidRPr="00371874"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>83.6</w:t>
            </w:r>
            <w:r w:rsidR="003043D4"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 xml:space="preserve"> </w:t>
            </w:r>
            <w:r w:rsidRPr="00371874"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>mm</w:t>
            </w:r>
          </w:p>
        </w:tc>
      </w:tr>
      <w:tr w:rsidR="006D18C7" w:rsidRPr="00371874" w:rsidTr="00C74B64">
        <w:trPr>
          <w:trHeight w:val="246"/>
        </w:trPr>
        <w:tc>
          <w:tcPr>
            <w:tcW w:w="3402" w:type="dxa"/>
            <w:hideMark/>
          </w:tcPr>
          <w:p w:rsidR="006D18C7" w:rsidRPr="006D18C7" w:rsidRDefault="006D18C7" w:rsidP="009D0DBC">
            <w:pPr>
              <w:pStyle w:val="TableParagraph"/>
              <w:kinsoku w:val="0"/>
              <w:overflowPunct w:val="0"/>
              <w:spacing w:before="34"/>
              <w:ind w:left="230"/>
              <w:jc w:val="both"/>
            </w:pPr>
            <w:r w:rsidRPr="006D18C7">
              <w:rPr>
                <w:rFonts w:ascii="Palatino Linotype" w:hAnsi="Palatino Linotype" w:cs="Palatino Linotype"/>
                <w:spacing w:val="-1"/>
                <w:sz w:val="20"/>
                <w:szCs w:val="20"/>
              </w:rPr>
              <w:t>Longitud*</w:t>
            </w:r>
          </w:p>
        </w:tc>
        <w:tc>
          <w:tcPr>
            <w:tcW w:w="5812" w:type="dxa"/>
            <w:hideMark/>
          </w:tcPr>
          <w:p w:rsidR="006D18C7" w:rsidRPr="00371874" w:rsidRDefault="006D18C7" w:rsidP="009D0DBC">
            <w:pPr>
              <w:pStyle w:val="Default"/>
              <w:jc w:val="both"/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</w:pPr>
            <w:r w:rsidRPr="00371874"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 xml:space="preserve">: </w:t>
            </w:r>
            <w:r w:rsidR="003043D4">
              <w:rPr>
                <w:rFonts w:ascii="Palatino Linotype" w:hAnsi="Palatino Linotype"/>
                <w:color w:val="auto"/>
                <w:sz w:val="18"/>
                <w:szCs w:val="18"/>
              </w:rPr>
              <w:t>para</w:t>
            </w:r>
            <w:r w:rsidRPr="00371874">
              <w:rPr>
                <w:rFonts w:ascii="Palatino Linotype" w:hAnsi="Palatino Linotype"/>
                <w:color w:val="auto"/>
                <w:sz w:val="18"/>
                <w:szCs w:val="18"/>
              </w:rPr>
              <w:t xml:space="preserve"> Canon</w:t>
            </w:r>
            <w:r w:rsidRPr="00371874"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 xml:space="preserve"> 84.6mm (3.3 in) </w:t>
            </w:r>
          </w:p>
        </w:tc>
      </w:tr>
      <w:tr w:rsidR="006D18C7" w:rsidRPr="00371874" w:rsidTr="00C74B64">
        <w:trPr>
          <w:trHeight w:val="222"/>
        </w:trPr>
        <w:tc>
          <w:tcPr>
            <w:tcW w:w="3402" w:type="dxa"/>
            <w:hideMark/>
          </w:tcPr>
          <w:p w:rsidR="006D18C7" w:rsidRDefault="006D18C7" w:rsidP="009D0DBC">
            <w:pPr>
              <w:pStyle w:val="TableParagraph"/>
              <w:kinsoku w:val="0"/>
              <w:overflowPunct w:val="0"/>
              <w:spacing w:before="34"/>
              <w:ind w:left="230"/>
              <w:jc w:val="both"/>
            </w:pPr>
          </w:p>
        </w:tc>
        <w:tc>
          <w:tcPr>
            <w:tcW w:w="5812" w:type="dxa"/>
            <w:hideMark/>
          </w:tcPr>
          <w:p w:rsidR="006D18C7" w:rsidRPr="00371874" w:rsidRDefault="006D18C7" w:rsidP="009D0DBC">
            <w:pPr>
              <w:pStyle w:val="Default"/>
              <w:jc w:val="both"/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</w:pPr>
            <w:r w:rsidRPr="00371874"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 xml:space="preserve">: </w:t>
            </w:r>
            <w:r w:rsidR="003043D4">
              <w:rPr>
                <w:rFonts w:ascii="Palatino Linotype" w:hAnsi="Palatino Linotype"/>
                <w:color w:val="auto"/>
                <w:sz w:val="18"/>
                <w:szCs w:val="18"/>
              </w:rPr>
              <w:t>para</w:t>
            </w:r>
            <w:r w:rsidRPr="00371874">
              <w:rPr>
                <w:rFonts w:ascii="Palatino Linotype" w:hAnsi="Palatino Linotype"/>
                <w:color w:val="auto"/>
                <w:sz w:val="18"/>
                <w:szCs w:val="18"/>
              </w:rPr>
              <w:t xml:space="preserve"> Nikon 82.1mm (3.2 in)</w:t>
            </w:r>
          </w:p>
        </w:tc>
      </w:tr>
      <w:tr w:rsidR="006D18C7" w:rsidRPr="00371874" w:rsidTr="00C74B64">
        <w:trPr>
          <w:trHeight w:val="206"/>
        </w:trPr>
        <w:tc>
          <w:tcPr>
            <w:tcW w:w="3402" w:type="dxa"/>
            <w:hideMark/>
          </w:tcPr>
          <w:p w:rsidR="006D18C7" w:rsidRPr="006D18C7" w:rsidRDefault="006D18C7" w:rsidP="009D0DBC">
            <w:pPr>
              <w:pStyle w:val="TableParagraph"/>
              <w:kinsoku w:val="0"/>
              <w:overflowPunct w:val="0"/>
              <w:spacing w:before="34"/>
              <w:ind w:left="230"/>
              <w:jc w:val="both"/>
            </w:pPr>
            <w:r>
              <w:rPr>
                <w:rFonts w:ascii="Palatino Linotype" w:hAnsi="Palatino Linotype" w:cs="Palatino Linotype"/>
                <w:spacing w:val="-1"/>
                <w:sz w:val="20"/>
                <w:szCs w:val="20"/>
              </w:rPr>
              <w:t>Peso</w:t>
            </w:r>
          </w:p>
        </w:tc>
        <w:tc>
          <w:tcPr>
            <w:tcW w:w="5812" w:type="dxa"/>
            <w:hideMark/>
          </w:tcPr>
          <w:p w:rsidR="006D18C7" w:rsidRPr="00371874" w:rsidRDefault="006D18C7" w:rsidP="009D0DBC">
            <w:pPr>
              <w:pStyle w:val="Default"/>
              <w:jc w:val="both"/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</w:pPr>
            <w:r w:rsidRPr="00371874"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 xml:space="preserve">: </w:t>
            </w:r>
            <w:r w:rsidR="003043D4">
              <w:rPr>
                <w:rFonts w:ascii="Palatino Linotype" w:hAnsi="Palatino Linotype"/>
                <w:color w:val="auto"/>
                <w:sz w:val="18"/>
                <w:szCs w:val="18"/>
              </w:rPr>
              <w:t>para</w:t>
            </w:r>
            <w:r w:rsidRPr="00371874">
              <w:rPr>
                <w:rFonts w:ascii="Palatino Linotype" w:hAnsi="Palatino Linotype"/>
                <w:color w:val="auto"/>
                <w:sz w:val="18"/>
                <w:szCs w:val="18"/>
              </w:rPr>
              <w:t xml:space="preserve"> Canon</w:t>
            </w:r>
            <w:r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 xml:space="preserve"> 440g (</w:t>
            </w:r>
            <w:r w:rsidRPr="00371874"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>15.5</w:t>
            </w:r>
            <w:r>
              <w:rPr>
                <w:rFonts w:ascii="Palatino Linotype" w:eastAsia="MS PGothic" w:hAnsi="Palatino Linotype" w:hint="eastAsia"/>
                <w:color w:val="auto"/>
                <w:sz w:val="18"/>
                <w:szCs w:val="18"/>
                <w:lang w:eastAsia="ja-JP"/>
              </w:rPr>
              <w:t xml:space="preserve"> </w:t>
            </w:r>
            <w:r w:rsidRPr="00371874"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>oz)</w:t>
            </w:r>
          </w:p>
        </w:tc>
      </w:tr>
      <w:tr w:rsidR="00736B76" w:rsidRPr="00371874" w:rsidTr="00C74B64">
        <w:trPr>
          <w:trHeight w:val="206"/>
        </w:trPr>
        <w:tc>
          <w:tcPr>
            <w:tcW w:w="3402" w:type="dxa"/>
          </w:tcPr>
          <w:p w:rsidR="00736B76" w:rsidRPr="00371874" w:rsidRDefault="00736B76" w:rsidP="009D0DBC">
            <w:pPr>
              <w:pStyle w:val="Default"/>
              <w:widowControl w:val="0"/>
              <w:jc w:val="both"/>
              <w:rPr>
                <w:rFonts w:ascii="Palatino Linotype" w:eastAsia="MS PGothic" w:hAnsi="Palatino Linotype" w:cs="Arial"/>
                <w:color w:val="auto"/>
                <w:sz w:val="18"/>
                <w:szCs w:val="18"/>
                <w:lang w:eastAsia="ja-JP"/>
              </w:rPr>
            </w:pPr>
          </w:p>
        </w:tc>
        <w:tc>
          <w:tcPr>
            <w:tcW w:w="5812" w:type="dxa"/>
          </w:tcPr>
          <w:p w:rsidR="00736B76" w:rsidRPr="00371874" w:rsidRDefault="00736B76" w:rsidP="009D0DBC">
            <w:pPr>
              <w:pStyle w:val="Default"/>
              <w:tabs>
                <w:tab w:val="left" w:pos="3018"/>
              </w:tabs>
              <w:jc w:val="both"/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</w:pPr>
            <w:r w:rsidRPr="00371874">
              <w:rPr>
                <w:rFonts w:ascii="Palatino Linotype" w:hAnsi="Palatino Linotype"/>
                <w:color w:val="auto"/>
                <w:sz w:val="18"/>
                <w:szCs w:val="18"/>
                <w:lang w:eastAsia="ja-JP"/>
              </w:rPr>
              <w:t xml:space="preserve">: </w:t>
            </w:r>
            <w:r w:rsidR="003043D4">
              <w:rPr>
                <w:rFonts w:ascii="Palatino Linotype" w:hAnsi="Palatino Linotype"/>
                <w:color w:val="auto"/>
                <w:sz w:val="18"/>
                <w:szCs w:val="18"/>
              </w:rPr>
              <w:t>para</w:t>
            </w:r>
            <w:r w:rsidRPr="00371874">
              <w:rPr>
                <w:rFonts w:ascii="Palatino Linotype" w:hAnsi="Palatino Linotype"/>
                <w:color w:val="auto"/>
                <w:sz w:val="18"/>
                <w:szCs w:val="18"/>
              </w:rPr>
              <w:t xml:space="preserve"> </w:t>
            </w:r>
            <w:r w:rsidRPr="00371874">
              <w:rPr>
                <w:rFonts w:ascii="Palatino Linotype" w:hAnsi="Palatino Linotype"/>
                <w:color w:val="auto"/>
                <w:sz w:val="18"/>
                <w:szCs w:val="18"/>
                <w:lang w:eastAsia="ja-JP"/>
              </w:rPr>
              <w:t>Nikon</w:t>
            </w:r>
            <w:r w:rsidR="00EE6FE5"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 xml:space="preserve"> 440g (</w:t>
            </w:r>
            <w:r w:rsidRPr="00371874"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>15.5</w:t>
            </w:r>
            <w:r w:rsidR="00EE6FE5">
              <w:rPr>
                <w:rFonts w:ascii="Palatino Linotype" w:eastAsia="MS PGothic" w:hAnsi="Palatino Linotype" w:hint="eastAsia"/>
                <w:color w:val="auto"/>
                <w:sz w:val="18"/>
                <w:szCs w:val="18"/>
                <w:lang w:eastAsia="ja-JP"/>
              </w:rPr>
              <w:t xml:space="preserve"> </w:t>
            </w:r>
            <w:r w:rsidRPr="00371874"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>oz)</w:t>
            </w:r>
          </w:p>
        </w:tc>
      </w:tr>
      <w:tr w:rsidR="006B5B98" w:rsidRPr="00371874" w:rsidTr="00C74B64">
        <w:trPr>
          <w:trHeight w:val="188"/>
        </w:trPr>
        <w:tc>
          <w:tcPr>
            <w:tcW w:w="3402" w:type="dxa"/>
            <w:hideMark/>
          </w:tcPr>
          <w:p w:rsidR="006B5B98" w:rsidRDefault="006B5B98" w:rsidP="009D0DBC">
            <w:pPr>
              <w:pStyle w:val="TableParagraph"/>
              <w:kinsoku w:val="0"/>
              <w:overflowPunct w:val="0"/>
              <w:spacing w:before="33"/>
              <w:ind w:left="230"/>
              <w:jc w:val="both"/>
            </w:pPr>
            <w:r>
              <w:rPr>
                <w:rFonts w:ascii="Palatino Linotype" w:hAnsi="Palatino Linotype" w:cs="Palatino Linotype"/>
                <w:sz w:val="20"/>
                <w:szCs w:val="20"/>
              </w:rPr>
              <w:t>Nº</w:t>
            </w:r>
            <w:r>
              <w:rPr>
                <w:rFonts w:ascii="Palatino Linotype" w:hAnsi="Palatino Linotype" w:cs="Palatino Linotype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Palatino Linotype" w:hAnsi="Palatino Linotype" w:cs="Palatino Linotype"/>
                <w:sz w:val="20"/>
                <w:szCs w:val="20"/>
              </w:rPr>
              <w:t>de</w:t>
            </w:r>
            <w:r>
              <w:rPr>
                <w:rFonts w:ascii="Palatino Linotype" w:hAnsi="Palatino Linotype" w:cs="Palatino Linotype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Palatino Linotype" w:hAnsi="Palatino Linotype" w:cs="Palatino Linotype"/>
                <w:spacing w:val="-1"/>
                <w:sz w:val="20"/>
                <w:szCs w:val="20"/>
              </w:rPr>
              <w:t>láminas</w:t>
            </w:r>
            <w:r>
              <w:rPr>
                <w:rFonts w:ascii="Palatino Linotype" w:hAnsi="Palatino Linotype" w:cs="Palatino Linotype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Palatino Linotype" w:hAnsi="Palatino Linotype" w:cs="Palatino Linotype"/>
                <w:sz w:val="20"/>
                <w:szCs w:val="20"/>
              </w:rPr>
              <w:t>del</w:t>
            </w:r>
            <w:r>
              <w:rPr>
                <w:rFonts w:ascii="Palatino Linotype" w:hAnsi="Palatino Linotype" w:cs="Palatino Linotype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Palatino Linotype" w:hAnsi="Palatino Linotype" w:cs="Palatino Linotype"/>
                <w:spacing w:val="-1"/>
                <w:sz w:val="20"/>
                <w:szCs w:val="20"/>
              </w:rPr>
              <w:t>diafragma</w:t>
            </w:r>
          </w:p>
        </w:tc>
        <w:tc>
          <w:tcPr>
            <w:tcW w:w="5812" w:type="dxa"/>
            <w:hideMark/>
          </w:tcPr>
          <w:p w:rsidR="006B5B98" w:rsidRPr="00371874" w:rsidRDefault="006B5B98" w:rsidP="009D0DBC">
            <w:pPr>
              <w:pStyle w:val="Default"/>
              <w:jc w:val="both"/>
              <w:rPr>
                <w:rFonts w:ascii="Palatino Linotype" w:eastAsia="MS PGothic" w:hAnsi="Palatino Linotype"/>
                <w:color w:val="auto"/>
                <w:sz w:val="18"/>
                <w:szCs w:val="18"/>
              </w:rPr>
            </w:pPr>
            <w:r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>: 7 (circular diaphragm)</w:t>
            </w:r>
          </w:p>
        </w:tc>
      </w:tr>
      <w:tr w:rsidR="006B5B98" w:rsidRPr="00371874" w:rsidTr="00C74B64">
        <w:trPr>
          <w:trHeight w:val="261"/>
        </w:trPr>
        <w:tc>
          <w:tcPr>
            <w:tcW w:w="3402" w:type="dxa"/>
            <w:hideMark/>
          </w:tcPr>
          <w:p w:rsidR="006B5B98" w:rsidRDefault="006B5B98" w:rsidP="009D0DBC">
            <w:pPr>
              <w:pStyle w:val="TableParagraph"/>
              <w:kinsoku w:val="0"/>
              <w:overflowPunct w:val="0"/>
              <w:spacing w:before="34"/>
              <w:ind w:left="230"/>
              <w:jc w:val="both"/>
            </w:pPr>
            <w:r>
              <w:rPr>
                <w:rFonts w:ascii="Palatino Linotype" w:hAnsi="Palatino Linotype" w:cs="Palatino Linotype"/>
                <w:sz w:val="20"/>
                <w:szCs w:val="20"/>
              </w:rPr>
              <w:t>Apertura</w:t>
            </w:r>
            <w:r>
              <w:rPr>
                <w:rFonts w:ascii="Palatino Linotype" w:hAnsi="Palatino Linotype" w:cs="Palatino Linotype"/>
                <w:spacing w:val="-16"/>
                <w:sz w:val="20"/>
                <w:szCs w:val="20"/>
              </w:rPr>
              <w:t xml:space="preserve"> </w:t>
            </w:r>
            <w:r>
              <w:rPr>
                <w:rFonts w:ascii="Palatino Linotype" w:hAnsi="Palatino Linotype" w:cs="Palatino Linotype"/>
                <w:spacing w:val="-1"/>
                <w:sz w:val="20"/>
                <w:szCs w:val="20"/>
              </w:rPr>
              <w:t>mínima</w:t>
            </w:r>
          </w:p>
        </w:tc>
        <w:tc>
          <w:tcPr>
            <w:tcW w:w="5812" w:type="dxa"/>
            <w:hideMark/>
          </w:tcPr>
          <w:p w:rsidR="006B5B98" w:rsidRPr="00371874" w:rsidRDefault="006B5B98" w:rsidP="009D0DBC">
            <w:pPr>
              <w:pStyle w:val="Default"/>
              <w:jc w:val="both"/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</w:pPr>
            <w:r w:rsidRPr="00371874"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 xml:space="preserve">: </w:t>
            </w:r>
            <w:r w:rsidRPr="00371874">
              <w:rPr>
                <w:rFonts w:ascii="Palatino Linotype" w:eastAsia="MS PGothic" w:hAnsi="Palatino Linotype"/>
                <w:color w:val="auto"/>
                <w:sz w:val="18"/>
                <w:szCs w:val="18"/>
              </w:rPr>
              <w:t>F/</w:t>
            </w:r>
            <w:r w:rsidRPr="00371874"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>22</w:t>
            </w:r>
            <w:r>
              <w:rPr>
                <w:rFonts w:ascii="Palatino Linotype" w:eastAsia="MS PGothic" w:hAnsi="Palatino Linotype" w:hint="eastAsia"/>
                <w:color w:val="auto"/>
                <w:sz w:val="18"/>
                <w:szCs w:val="18"/>
                <w:lang w:eastAsia="ja-JP"/>
              </w:rPr>
              <w:t>-</w:t>
            </w:r>
            <w:r w:rsidRPr="00371874">
              <w:rPr>
                <w:rFonts w:ascii="Palatino Linotype" w:eastAsia="MS PGothic" w:hAnsi="Palatino Linotype" w:hint="eastAsia"/>
                <w:color w:val="auto"/>
                <w:sz w:val="18"/>
                <w:szCs w:val="18"/>
                <w:lang w:eastAsia="ja-JP"/>
              </w:rPr>
              <w:t>29</w:t>
            </w:r>
          </w:p>
        </w:tc>
      </w:tr>
      <w:tr w:rsidR="006B5B98" w:rsidRPr="0091016A" w:rsidTr="00C74B64">
        <w:trPr>
          <w:trHeight w:val="261"/>
        </w:trPr>
        <w:tc>
          <w:tcPr>
            <w:tcW w:w="3402" w:type="dxa"/>
          </w:tcPr>
          <w:p w:rsidR="006B5B98" w:rsidRPr="006D451D" w:rsidRDefault="006B5B98" w:rsidP="006D451D">
            <w:pPr>
              <w:pStyle w:val="TableParagraph"/>
              <w:kinsoku w:val="0"/>
              <w:overflowPunct w:val="0"/>
              <w:spacing w:before="34"/>
              <w:ind w:left="230" w:right="425"/>
              <w:jc w:val="both"/>
            </w:pPr>
            <w:r w:rsidRPr="006D451D">
              <w:rPr>
                <w:rFonts w:ascii="Palatino Linotype" w:hAnsi="Palatino Linotype" w:cs="Palatino Linotype"/>
                <w:sz w:val="20"/>
                <w:szCs w:val="20"/>
              </w:rPr>
              <w:t xml:space="preserve">Prestaciones del estabilizador de imagen </w:t>
            </w:r>
            <w:r w:rsidR="006D451D" w:rsidRPr="006D451D">
              <w:rPr>
                <w:rFonts w:ascii="Palatino Linotype" w:hAnsi="Palatino Linotype" w:cs="Palatino Linotype"/>
                <w:sz w:val="20"/>
                <w:szCs w:val="20"/>
              </w:rPr>
              <w:t>(</w:t>
            </w:r>
            <w:r w:rsidRPr="006D451D">
              <w:rPr>
                <w:rFonts w:ascii="Palatino Linotype" w:hAnsi="Palatino Linotype" w:cs="Palatino Linotype"/>
                <w:sz w:val="20"/>
                <w:szCs w:val="20"/>
              </w:rPr>
              <w:t>VC</w:t>
            </w:r>
            <w:r w:rsidR="006D451D" w:rsidRPr="006D451D">
              <w:rPr>
                <w:rFonts w:ascii="Palatino Linotype" w:hAnsi="Palatino Linotype" w:cs="Palatino Linotype"/>
                <w:sz w:val="20"/>
                <w:szCs w:val="20"/>
              </w:rPr>
              <w:t>)</w:t>
            </w:r>
          </w:p>
        </w:tc>
        <w:tc>
          <w:tcPr>
            <w:tcW w:w="5812" w:type="dxa"/>
          </w:tcPr>
          <w:p w:rsidR="006B5B98" w:rsidRPr="006D451D" w:rsidRDefault="006B5B98" w:rsidP="009D0DBC">
            <w:pPr>
              <w:pStyle w:val="Default"/>
              <w:jc w:val="both"/>
              <w:rPr>
                <w:rFonts w:ascii="Palatino Linotype" w:eastAsia="MS PGothic" w:hAnsi="Palatino Linotype"/>
                <w:color w:val="auto"/>
                <w:sz w:val="18"/>
                <w:szCs w:val="18"/>
                <w:lang w:val="es-ES" w:eastAsia="ja-JP"/>
              </w:rPr>
            </w:pPr>
            <w:r w:rsidRPr="006D451D">
              <w:rPr>
                <w:rFonts w:ascii="Palatino Linotype" w:eastAsia="MS PGothic" w:hAnsi="Palatino Linotype"/>
                <w:color w:val="auto"/>
                <w:sz w:val="18"/>
                <w:szCs w:val="18"/>
                <w:lang w:val="es-ES" w:eastAsia="ja-JP"/>
              </w:rPr>
              <w:t xml:space="preserve">: </w:t>
            </w:r>
            <w:r w:rsidRPr="006D451D">
              <w:rPr>
                <w:rFonts w:ascii="Palatino Linotype" w:eastAsia="MS PGothic" w:hAnsi="Palatino Linotype" w:hint="eastAsia"/>
                <w:color w:val="auto"/>
                <w:sz w:val="18"/>
                <w:szCs w:val="18"/>
                <w:lang w:val="es-ES" w:eastAsia="ja-JP"/>
              </w:rPr>
              <w:t xml:space="preserve">4 </w:t>
            </w:r>
            <w:r w:rsidR="006D451D" w:rsidRPr="006D451D">
              <w:rPr>
                <w:rFonts w:ascii="Palatino Linotype" w:eastAsia="MS PGothic" w:hAnsi="Palatino Linotype"/>
                <w:color w:val="auto"/>
                <w:sz w:val="18"/>
                <w:szCs w:val="18"/>
                <w:lang w:val="es-ES" w:eastAsia="ja-JP"/>
              </w:rPr>
              <w:t>pasos</w:t>
            </w:r>
            <w:r w:rsidRPr="006D451D">
              <w:rPr>
                <w:rFonts w:ascii="Palatino Linotype" w:eastAsia="MS PGothic" w:hAnsi="Palatino Linotype"/>
                <w:color w:val="auto"/>
                <w:sz w:val="18"/>
                <w:szCs w:val="18"/>
                <w:lang w:val="es-ES" w:eastAsia="ja-JP"/>
              </w:rPr>
              <w:t xml:space="preserve"> (</w:t>
            </w:r>
            <w:r w:rsidR="006D451D" w:rsidRPr="006D451D">
              <w:rPr>
                <w:rFonts w:ascii="Palatino Linotype" w:eastAsia="MS PGothic" w:hAnsi="Palatino Linotype"/>
                <w:color w:val="auto"/>
                <w:sz w:val="18"/>
                <w:szCs w:val="18"/>
                <w:lang w:val="es-ES" w:eastAsia="ja-JP"/>
              </w:rPr>
              <w:t xml:space="preserve">conforme con los estándares </w:t>
            </w:r>
            <w:r w:rsidRPr="006D451D">
              <w:rPr>
                <w:rFonts w:ascii="Palatino Linotype" w:eastAsia="MS PGothic" w:hAnsi="Palatino Linotype"/>
                <w:color w:val="auto"/>
                <w:sz w:val="18"/>
                <w:szCs w:val="18"/>
                <w:lang w:val="es-ES" w:eastAsia="ja-JP"/>
              </w:rPr>
              <w:t xml:space="preserve">CIPA) </w:t>
            </w:r>
          </w:p>
          <w:p w:rsidR="006B5B98" w:rsidRPr="006D451D" w:rsidRDefault="006D451D" w:rsidP="006D451D">
            <w:pPr>
              <w:pStyle w:val="Default"/>
              <w:ind w:firstLineChars="50" w:firstLine="90"/>
              <w:jc w:val="both"/>
              <w:rPr>
                <w:rFonts w:ascii="Palatino Linotype" w:eastAsia="MS PGothic" w:hAnsi="Palatino Linotype"/>
                <w:color w:val="auto"/>
                <w:sz w:val="18"/>
                <w:szCs w:val="18"/>
                <w:lang w:val="es-ES" w:eastAsia="ja-JP"/>
              </w:rPr>
            </w:pPr>
            <w:r w:rsidRPr="006D451D">
              <w:rPr>
                <w:rFonts w:ascii="Palatino Linotype" w:eastAsia="MS PGothic" w:hAnsi="Palatino Linotype"/>
                <w:color w:val="auto"/>
                <w:sz w:val="18"/>
                <w:szCs w:val="18"/>
                <w:lang w:val="es-ES" w:eastAsia="ja-JP"/>
              </w:rPr>
              <w:t>Para Canon: EOS-80D</w:t>
            </w:r>
            <w:r w:rsidR="006B5B98" w:rsidRPr="006D451D">
              <w:rPr>
                <w:rFonts w:ascii="Palatino Linotype" w:eastAsia="MS PGothic" w:hAnsi="Palatino Linotype"/>
                <w:color w:val="auto"/>
                <w:sz w:val="18"/>
                <w:szCs w:val="18"/>
                <w:lang w:val="es-ES" w:eastAsia="ja-JP"/>
              </w:rPr>
              <w:t xml:space="preserve">/ </w:t>
            </w:r>
            <w:r w:rsidRPr="006D451D">
              <w:rPr>
                <w:rFonts w:ascii="Palatino Linotype" w:eastAsia="MS PGothic" w:hAnsi="Palatino Linotype"/>
                <w:color w:val="auto"/>
                <w:sz w:val="18"/>
                <w:szCs w:val="18"/>
                <w:lang w:val="es-ES" w:eastAsia="ja-JP"/>
              </w:rPr>
              <w:t>Para Nikon: D7200</w:t>
            </w:r>
          </w:p>
        </w:tc>
      </w:tr>
      <w:tr w:rsidR="006D18C7" w:rsidRPr="00371874" w:rsidTr="00C74B64">
        <w:trPr>
          <w:trHeight w:val="222"/>
        </w:trPr>
        <w:tc>
          <w:tcPr>
            <w:tcW w:w="3402" w:type="dxa"/>
          </w:tcPr>
          <w:p w:rsidR="006D18C7" w:rsidRDefault="006D18C7" w:rsidP="009D0DBC">
            <w:pPr>
              <w:pStyle w:val="TableParagraph"/>
              <w:kinsoku w:val="0"/>
              <w:overflowPunct w:val="0"/>
              <w:spacing w:before="34"/>
              <w:ind w:left="230"/>
              <w:jc w:val="both"/>
            </w:pPr>
            <w:r>
              <w:rPr>
                <w:rFonts w:ascii="Palatino Linotype" w:hAnsi="Palatino Linotype" w:cs="Palatino Linotype"/>
                <w:sz w:val="20"/>
                <w:szCs w:val="20"/>
              </w:rPr>
              <w:t>Accesorios</w:t>
            </w:r>
            <w:r>
              <w:rPr>
                <w:rFonts w:ascii="Palatino Linotype" w:hAnsi="Palatino Linotype" w:cs="Palatino Linotype"/>
                <w:spacing w:val="-19"/>
                <w:sz w:val="20"/>
                <w:szCs w:val="20"/>
              </w:rPr>
              <w:t xml:space="preserve"> </w:t>
            </w:r>
            <w:r>
              <w:rPr>
                <w:rFonts w:ascii="Palatino Linotype" w:hAnsi="Palatino Linotype" w:cs="Palatino Linotype"/>
                <w:spacing w:val="-1"/>
                <w:sz w:val="20"/>
                <w:szCs w:val="20"/>
              </w:rPr>
              <w:t>estándar</w:t>
            </w:r>
          </w:p>
        </w:tc>
        <w:tc>
          <w:tcPr>
            <w:tcW w:w="5812" w:type="dxa"/>
          </w:tcPr>
          <w:p w:rsidR="006D18C7" w:rsidRPr="00371874" w:rsidRDefault="006D18C7" w:rsidP="009D0DBC">
            <w:pPr>
              <w:pStyle w:val="Default"/>
              <w:jc w:val="both"/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</w:pPr>
            <w:r w:rsidRPr="00371874"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 xml:space="preserve">: </w:t>
            </w:r>
            <w:r w:rsidR="006B5B98">
              <w:rPr>
                <w:rFonts w:ascii="Palatino Linotype" w:hAnsi="Palatino Linotype"/>
                <w:color w:val="auto"/>
                <w:sz w:val="18"/>
                <w:szCs w:val="18"/>
                <w:lang w:eastAsia="ja-JP"/>
              </w:rPr>
              <w:t>Parasol</w:t>
            </w:r>
            <w:r w:rsidRPr="00371874">
              <w:rPr>
                <w:rFonts w:ascii="Palatino Linotype" w:hAnsi="Palatino Linotype"/>
                <w:color w:val="auto"/>
                <w:sz w:val="18"/>
                <w:szCs w:val="18"/>
              </w:rPr>
              <w:t xml:space="preserve">, </w:t>
            </w:r>
            <w:r w:rsidR="006B5B98">
              <w:rPr>
                <w:rFonts w:ascii="Palatino Linotype" w:hAnsi="Palatino Linotype"/>
                <w:color w:val="auto"/>
                <w:sz w:val="18"/>
                <w:szCs w:val="18"/>
              </w:rPr>
              <w:t>Tapas</w:t>
            </w:r>
          </w:p>
        </w:tc>
      </w:tr>
      <w:tr w:rsidR="006D18C7" w:rsidRPr="00371874" w:rsidTr="00C74B64">
        <w:trPr>
          <w:trHeight w:val="222"/>
        </w:trPr>
        <w:tc>
          <w:tcPr>
            <w:tcW w:w="3402" w:type="dxa"/>
          </w:tcPr>
          <w:p w:rsidR="006D18C7" w:rsidRDefault="006D18C7" w:rsidP="009D0DBC">
            <w:pPr>
              <w:pStyle w:val="TableParagraph"/>
              <w:kinsoku w:val="0"/>
              <w:overflowPunct w:val="0"/>
              <w:spacing w:before="33"/>
              <w:ind w:left="230"/>
              <w:jc w:val="both"/>
            </w:pPr>
            <w:r>
              <w:rPr>
                <w:rFonts w:ascii="Palatino Linotype" w:hAnsi="Palatino Linotype" w:cs="Palatino Linotype"/>
                <w:spacing w:val="-1"/>
                <w:sz w:val="20"/>
                <w:szCs w:val="20"/>
              </w:rPr>
              <w:t>Monturas</w:t>
            </w:r>
            <w:r>
              <w:rPr>
                <w:rFonts w:ascii="Palatino Linotype" w:hAnsi="Palatino Linotype" w:cs="Palatino Linotype"/>
                <w:spacing w:val="-21"/>
                <w:sz w:val="20"/>
                <w:szCs w:val="20"/>
              </w:rPr>
              <w:t xml:space="preserve"> </w:t>
            </w:r>
            <w:r>
              <w:rPr>
                <w:rFonts w:ascii="Palatino Linotype" w:hAnsi="Palatino Linotype" w:cs="Palatino Linotype"/>
                <w:spacing w:val="-1"/>
                <w:sz w:val="20"/>
                <w:szCs w:val="20"/>
              </w:rPr>
              <w:t>compatibles</w:t>
            </w:r>
          </w:p>
        </w:tc>
        <w:tc>
          <w:tcPr>
            <w:tcW w:w="5812" w:type="dxa"/>
          </w:tcPr>
          <w:p w:rsidR="006D18C7" w:rsidRPr="00371874" w:rsidRDefault="006D18C7" w:rsidP="009D0DBC">
            <w:pPr>
              <w:pStyle w:val="Default"/>
              <w:jc w:val="both"/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</w:pPr>
            <w:r w:rsidRPr="00371874">
              <w:rPr>
                <w:rFonts w:ascii="Palatino Linotype" w:eastAsia="MS PGothic" w:hAnsi="Palatino Linotype"/>
                <w:color w:val="auto"/>
                <w:sz w:val="18"/>
                <w:szCs w:val="18"/>
                <w:lang w:eastAsia="ja-JP"/>
              </w:rPr>
              <w:t xml:space="preserve">: </w:t>
            </w:r>
            <w:r w:rsidRPr="00371874">
              <w:rPr>
                <w:rFonts w:ascii="Palatino Linotype" w:hAnsi="Palatino Linotype"/>
                <w:color w:val="auto"/>
                <w:sz w:val="18"/>
                <w:szCs w:val="18"/>
              </w:rPr>
              <w:t>Canon, Nikon</w:t>
            </w:r>
          </w:p>
        </w:tc>
      </w:tr>
    </w:tbl>
    <w:p w:rsidR="0005088C" w:rsidRDefault="0005088C" w:rsidP="009D0DBC">
      <w:pPr>
        <w:tabs>
          <w:tab w:val="left" w:pos="4253"/>
        </w:tabs>
        <w:snapToGrid w:val="0"/>
        <w:spacing w:line="200" w:lineRule="exact"/>
        <w:rPr>
          <w:rFonts w:ascii="Palatino Linotype" w:hAnsi="Palatino Linotype" w:cs="Arial"/>
          <w:sz w:val="16"/>
          <w:szCs w:val="20"/>
        </w:rPr>
      </w:pPr>
    </w:p>
    <w:p w:rsidR="003043D4" w:rsidRDefault="003043D4" w:rsidP="009D0DBC">
      <w:pPr>
        <w:pStyle w:val="Textoindependiente"/>
        <w:kinsoku w:val="0"/>
        <w:overflowPunct w:val="0"/>
        <w:spacing w:before="48" w:line="208" w:lineRule="exact"/>
        <w:ind w:left="0"/>
        <w:jc w:val="both"/>
        <w:rPr>
          <w:sz w:val="16"/>
          <w:szCs w:val="16"/>
        </w:rPr>
      </w:pPr>
      <w:r>
        <w:rPr>
          <w:spacing w:val="-1"/>
          <w:sz w:val="16"/>
          <w:szCs w:val="16"/>
        </w:rPr>
        <w:t>Especificaciones,</w:t>
      </w:r>
      <w:r>
        <w:rPr>
          <w:spacing w:val="-2"/>
          <w:sz w:val="16"/>
          <w:szCs w:val="16"/>
        </w:rPr>
        <w:t xml:space="preserve"> </w:t>
      </w:r>
      <w:r>
        <w:rPr>
          <w:spacing w:val="-1"/>
          <w:sz w:val="16"/>
          <w:szCs w:val="16"/>
        </w:rPr>
        <w:t>apariencia,</w:t>
      </w:r>
      <w:r>
        <w:rPr>
          <w:spacing w:val="1"/>
          <w:sz w:val="16"/>
          <w:szCs w:val="16"/>
        </w:rPr>
        <w:t xml:space="preserve"> </w:t>
      </w:r>
      <w:r>
        <w:rPr>
          <w:spacing w:val="-1"/>
          <w:sz w:val="16"/>
          <w:szCs w:val="16"/>
        </w:rPr>
        <w:t>funcionalidad, etc.,</w:t>
      </w:r>
      <w:r>
        <w:rPr>
          <w:spacing w:val="1"/>
          <w:sz w:val="16"/>
          <w:szCs w:val="16"/>
        </w:rPr>
        <w:t xml:space="preserve"> </w:t>
      </w:r>
      <w:r>
        <w:rPr>
          <w:spacing w:val="-1"/>
          <w:sz w:val="16"/>
          <w:szCs w:val="16"/>
        </w:rPr>
        <w:t>pueden</w:t>
      </w:r>
      <w:r>
        <w:rPr>
          <w:sz w:val="16"/>
          <w:szCs w:val="16"/>
        </w:rPr>
        <w:t xml:space="preserve"> </w:t>
      </w:r>
      <w:r>
        <w:rPr>
          <w:spacing w:val="-1"/>
          <w:sz w:val="16"/>
          <w:szCs w:val="16"/>
        </w:rPr>
        <w:t xml:space="preserve">ser modificados </w:t>
      </w:r>
      <w:r>
        <w:rPr>
          <w:sz w:val="16"/>
          <w:szCs w:val="16"/>
        </w:rPr>
        <w:t xml:space="preserve">sin </w:t>
      </w:r>
      <w:r>
        <w:rPr>
          <w:spacing w:val="-1"/>
          <w:sz w:val="16"/>
          <w:szCs w:val="16"/>
        </w:rPr>
        <w:t>previo</w:t>
      </w:r>
      <w:r>
        <w:rPr>
          <w:spacing w:val="-3"/>
          <w:sz w:val="16"/>
          <w:szCs w:val="16"/>
        </w:rPr>
        <w:t xml:space="preserve"> </w:t>
      </w:r>
      <w:r>
        <w:rPr>
          <w:sz w:val="16"/>
          <w:szCs w:val="16"/>
        </w:rPr>
        <w:t>aviso.</w:t>
      </w:r>
    </w:p>
    <w:p w:rsidR="00736B76" w:rsidRPr="003043D4" w:rsidRDefault="003043D4" w:rsidP="009D0DBC">
      <w:pPr>
        <w:pStyle w:val="Textoindependiente"/>
        <w:kinsoku w:val="0"/>
        <w:overflowPunct w:val="0"/>
        <w:spacing w:before="0" w:line="199" w:lineRule="exact"/>
        <w:ind w:left="0"/>
        <w:jc w:val="both"/>
        <w:rPr>
          <w:spacing w:val="-1"/>
          <w:sz w:val="16"/>
          <w:szCs w:val="16"/>
        </w:rPr>
      </w:pPr>
      <w:r>
        <w:rPr>
          <w:sz w:val="16"/>
          <w:szCs w:val="16"/>
        </w:rPr>
        <w:t>* La</w:t>
      </w:r>
      <w:r>
        <w:rPr>
          <w:spacing w:val="-1"/>
          <w:sz w:val="16"/>
          <w:szCs w:val="16"/>
        </w:rPr>
        <w:t xml:space="preserve"> longitud</w:t>
      </w:r>
      <w:r>
        <w:rPr>
          <w:spacing w:val="-2"/>
          <w:sz w:val="16"/>
          <w:szCs w:val="16"/>
        </w:rPr>
        <w:t xml:space="preserve"> </w:t>
      </w:r>
      <w:r>
        <w:rPr>
          <w:spacing w:val="-1"/>
          <w:sz w:val="16"/>
          <w:szCs w:val="16"/>
        </w:rPr>
        <w:t>abarca la distancia</w:t>
      </w:r>
      <w:r>
        <w:rPr>
          <w:spacing w:val="1"/>
          <w:sz w:val="16"/>
          <w:szCs w:val="16"/>
        </w:rPr>
        <w:t xml:space="preserve"> </w:t>
      </w:r>
      <w:r>
        <w:rPr>
          <w:spacing w:val="-1"/>
          <w:sz w:val="16"/>
          <w:szCs w:val="16"/>
        </w:rPr>
        <w:t>entre</w:t>
      </w:r>
      <w:r>
        <w:rPr>
          <w:sz w:val="16"/>
          <w:szCs w:val="16"/>
        </w:rPr>
        <w:t xml:space="preserve"> </w:t>
      </w:r>
      <w:r>
        <w:rPr>
          <w:spacing w:val="-1"/>
          <w:sz w:val="16"/>
          <w:szCs w:val="16"/>
        </w:rPr>
        <w:t>la</w:t>
      </w:r>
      <w:r>
        <w:rPr>
          <w:spacing w:val="1"/>
          <w:sz w:val="16"/>
          <w:szCs w:val="16"/>
        </w:rPr>
        <w:t xml:space="preserve"> </w:t>
      </w:r>
      <w:r>
        <w:rPr>
          <w:spacing w:val="-2"/>
          <w:sz w:val="16"/>
          <w:szCs w:val="16"/>
        </w:rPr>
        <w:t>parte</w:t>
      </w:r>
      <w:r>
        <w:rPr>
          <w:sz w:val="16"/>
          <w:szCs w:val="16"/>
        </w:rPr>
        <w:t xml:space="preserve"> </w:t>
      </w:r>
      <w:r>
        <w:rPr>
          <w:spacing w:val="-1"/>
          <w:sz w:val="16"/>
          <w:szCs w:val="16"/>
        </w:rPr>
        <w:t>frontal</w:t>
      </w:r>
      <w:r>
        <w:rPr>
          <w:spacing w:val="1"/>
          <w:sz w:val="16"/>
          <w:szCs w:val="16"/>
        </w:rPr>
        <w:t xml:space="preserve"> </w:t>
      </w:r>
      <w:r>
        <w:rPr>
          <w:sz w:val="16"/>
          <w:szCs w:val="16"/>
        </w:rPr>
        <w:t>de</w:t>
      </w:r>
      <w:r>
        <w:rPr>
          <w:spacing w:val="-1"/>
          <w:sz w:val="16"/>
          <w:szCs w:val="16"/>
        </w:rPr>
        <w:t xml:space="preserve"> la lente</w:t>
      </w:r>
      <w:r>
        <w:rPr>
          <w:sz w:val="16"/>
          <w:szCs w:val="16"/>
        </w:rPr>
        <w:t xml:space="preserve"> </w:t>
      </w:r>
      <w:r>
        <w:rPr>
          <w:spacing w:val="-1"/>
          <w:sz w:val="16"/>
          <w:szCs w:val="16"/>
        </w:rPr>
        <w:t>hasta la</w:t>
      </w:r>
      <w:r>
        <w:rPr>
          <w:spacing w:val="1"/>
          <w:sz w:val="16"/>
          <w:szCs w:val="16"/>
        </w:rPr>
        <w:t xml:space="preserve"> </w:t>
      </w:r>
      <w:r>
        <w:rPr>
          <w:spacing w:val="-1"/>
          <w:sz w:val="16"/>
          <w:szCs w:val="16"/>
        </w:rPr>
        <w:t xml:space="preserve">cara trasera </w:t>
      </w:r>
      <w:r>
        <w:rPr>
          <w:sz w:val="16"/>
          <w:szCs w:val="16"/>
        </w:rPr>
        <w:t>de</w:t>
      </w:r>
      <w:r>
        <w:rPr>
          <w:spacing w:val="-2"/>
          <w:sz w:val="16"/>
          <w:szCs w:val="16"/>
        </w:rPr>
        <w:t xml:space="preserve"> </w:t>
      </w:r>
      <w:r>
        <w:rPr>
          <w:spacing w:val="-1"/>
          <w:sz w:val="16"/>
          <w:szCs w:val="16"/>
        </w:rPr>
        <w:t>la</w:t>
      </w:r>
      <w:r>
        <w:rPr>
          <w:spacing w:val="1"/>
          <w:sz w:val="16"/>
          <w:szCs w:val="16"/>
        </w:rPr>
        <w:t xml:space="preserve"> </w:t>
      </w:r>
      <w:r>
        <w:rPr>
          <w:spacing w:val="-1"/>
          <w:sz w:val="16"/>
          <w:szCs w:val="16"/>
        </w:rPr>
        <w:t>montura.</w:t>
      </w:r>
    </w:p>
    <w:p w:rsidR="00736B76" w:rsidRPr="003043D4" w:rsidRDefault="00736B76" w:rsidP="009D0DBC">
      <w:pPr>
        <w:rPr>
          <w:rFonts w:ascii="Palatino Linotype" w:eastAsia="MS PGothic" w:hAnsi="Palatino Linotype"/>
          <w:b/>
          <w:sz w:val="20"/>
          <w:szCs w:val="20"/>
          <w:lang w:val="es-ES"/>
        </w:rPr>
      </w:pPr>
    </w:p>
    <w:p w:rsidR="0053570E" w:rsidRDefault="0053570E" w:rsidP="009D0DBC">
      <w:pPr>
        <w:rPr>
          <w:rFonts w:ascii="Palatino Linotype" w:eastAsia="MS PGothic" w:hAnsi="Palatino Linotype"/>
          <w:b/>
          <w:szCs w:val="20"/>
          <w:lang w:val="es-ES"/>
        </w:rPr>
      </w:pPr>
    </w:p>
    <w:p w:rsidR="0053570E" w:rsidRDefault="0053570E" w:rsidP="009D0DBC">
      <w:pPr>
        <w:rPr>
          <w:rFonts w:ascii="Palatino Linotype" w:eastAsia="MS PGothic" w:hAnsi="Palatino Linotype"/>
          <w:b/>
          <w:szCs w:val="20"/>
          <w:lang w:val="es-ES"/>
        </w:rPr>
      </w:pPr>
    </w:p>
    <w:p w:rsidR="003A3EC0" w:rsidRDefault="003A3EC0" w:rsidP="009D0DBC">
      <w:pPr>
        <w:rPr>
          <w:rFonts w:ascii="Palatino Linotype" w:eastAsia="MS PGothic" w:hAnsi="Palatino Linotype"/>
          <w:b/>
          <w:szCs w:val="20"/>
          <w:lang w:val="es-ES"/>
        </w:rPr>
      </w:pPr>
    </w:p>
    <w:p w:rsidR="003A3EC0" w:rsidRDefault="003A3EC0" w:rsidP="009D0DBC">
      <w:pPr>
        <w:rPr>
          <w:rFonts w:ascii="Palatino Linotype" w:eastAsia="MS PGothic" w:hAnsi="Palatino Linotype"/>
          <w:b/>
          <w:szCs w:val="20"/>
          <w:lang w:val="es-ES"/>
        </w:rPr>
      </w:pPr>
    </w:p>
    <w:p w:rsidR="003A3EC0" w:rsidRDefault="003A3EC0" w:rsidP="009D0DBC">
      <w:pPr>
        <w:rPr>
          <w:rFonts w:ascii="Palatino Linotype" w:eastAsia="MS PGothic" w:hAnsi="Palatino Linotype"/>
          <w:b/>
          <w:szCs w:val="20"/>
          <w:lang w:val="es-ES"/>
        </w:rPr>
      </w:pPr>
    </w:p>
    <w:p w:rsidR="003A3EC0" w:rsidRDefault="003A3EC0" w:rsidP="009D0DBC">
      <w:pPr>
        <w:rPr>
          <w:rFonts w:ascii="Palatino Linotype" w:eastAsia="MS PGothic" w:hAnsi="Palatino Linotype"/>
          <w:b/>
          <w:szCs w:val="20"/>
          <w:lang w:val="es-ES"/>
        </w:rPr>
      </w:pPr>
    </w:p>
    <w:p w:rsidR="003A3EC0" w:rsidRDefault="003A3EC0" w:rsidP="009D0DBC">
      <w:pPr>
        <w:rPr>
          <w:rFonts w:ascii="Palatino Linotype" w:eastAsia="MS PGothic" w:hAnsi="Palatino Linotype"/>
          <w:b/>
          <w:szCs w:val="20"/>
          <w:lang w:val="es-ES"/>
        </w:rPr>
      </w:pPr>
    </w:p>
    <w:p w:rsidR="00736B76" w:rsidRPr="00BB025A" w:rsidRDefault="00B721F2" w:rsidP="009D0DBC">
      <w:pPr>
        <w:rPr>
          <w:rFonts w:ascii="Palatino Linotype" w:eastAsia="MS PGothic" w:hAnsi="Palatino Linotype"/>
          <w:b/>
          <w:sz w:val="20"/>
          <w:szCs w:val="20"/>
          <w:lang w:val="es-ES"/>
        </w:rPr>
      </w:pPr>
      <w:r>
        <w:rPr>
          <w:rFonts w:ascii="MS PGothic" w:eastAsia="MS PGothic" w:hAnsi="MS PGothic" w:hint="eastAsia"/>
          <w:noProof/>
          <w:sz w:val="20"/>
          <w:szCs w:val="20"/>
          <w:lang w:val="es-ES" w:eastAsia="es-ES"/>
        </w:rPr>
        <w:lastRenderedPageBreak/>
        <w:drawing>
          <wp:anchor distT="0" distB="0" distL="114300" distR="114300" simplePos="0" relativeHeight="251683840" behindDoc="1" locked="0" layoutInCell="1" allowOverlap="1" wp14:anchorId="58EF0BA8" wp14:editId="659F0724">
            <wp:simplePos x="0" y="0"/>
            <wp:positionH relativeFrom="column">
              <wp:posOffset>234259</wp:posOffset>
            </wp:positionH>
            <wp:positionV relativeFrom="paragraph">
              <wp:posOffset>14549</wp:posOffset>
            </wp:positionV>
            <wp:extent cx="1752600" cy="2221230"/>
            <wp:effectExtent l="0" t="5715" r="0" b="0"/>
            <wp:wrapNone/>
            <wp:docPr id="16" name="図 16" descr="\\Nsva007\MC推進・秘\18 ニュース\B023 (10-24mm)\外観写真\aflo\B023_k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Nsva007\MC推進・秘\18 ニュース\B023 (10-24mm)\外観写真\aflo\B023_kv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752600" cy="222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025A" w:rsidRPr="00BB025A">
        <w:rPr>
          <w:rFonts w:ascii="Palatino Linotype" w:eastAsia="MS PGothic" w:hAnsi="Palatino Linotype"/>
          <w:b/>
          <w:szCs w:val="20"/>
          <w:lang w:val="es-ES"/>
        </w:rPr>
        <w:t>Vista externa del objetivo</w:t>
      </w:r>
    </w:p>
    <w:p w:rsidR="00B721F2" w:rsidRPr="00BB025A" w:rsidRDefault="00B721F2" w:rsidP="009D0DBC">
      <w:pPr>
        <w:rPr>
          <w:rFonts w:ascii="MS PGothic" w:eastAsia="MS PGothic" w:hAnsi="MS PGothic"/>
          <w:b/>
          <w:szCs w:val="20"/>
          <w:lang w:val="es-ES"/>
        </w:rPr>
      </w:pPr>
      <w:r>
        <w:rPr>
          <w:rFonts w:ascii="MS PGothic" w:eastAsia="MS PGothic" w:hAnsi="MS PGothic" w:hint="eastAsia"/>
          <w:noProof/>
          <w:sz w:val="20"/>
          <w:szCs w:val="20"/>
          <w:lang w:val="es-ES" w:eastAsia="es-ES"/>
        </w:rPr>
        <w:drawing>
          <wp:anchor distT="0" distB="0" distL="114300" distR="114300" simplePos="0" relativeHeight="251678720" behindDoc="1" locked="0" layoutInCell="1" allowOverlap="1" wp14:anchorId="20E1EB7D" wp14:editId="1613D41C">
            <wp:simplePos x="0" y="0"/>
            <wp:positionH relativeFrom="column">
              <wp:posOffset>2319020</wp:posOffset>
            </wp:positionH>
            <wp:positionV relativeFrom="paragraph">
              <wp:posOffset>1520825</wp:posOffset>
            </wp:positionV>
            <wp:extent cx="1706245" cy="1181100"/>
            <wp:effectExtent l="0" t="0" r="8255" b="0"/>
            <wp:wrapNone/>
            <wp:docPr id="8" name="図 8" descr="C:\Users\0500348\Desktop\B023_switc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0500348\Desktop\B023_switch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24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MS PGothic" w:eastAsia="MS PGothic" w:hAnsi="MS PGothic" w:hint="eastAsia"/>
          <w:noProof/>
          <w:sz w:val="20"/>
          <w:szCs w:val="20"/>
          <w:lang w:val="es-ES" w:eastAsia="es-ES"/>
        </w:rPr>
        <w:drawing>
          <wp:anchor distT="0" distB="0" distL="114300" distR="114300" simplePos="0" relativeHeight="251681792" behindDoc="1" locked="0" layoutInCell="1" allowOverlap="1" wp14:anchorId="11BCE468" wp14:editId="16932008">
            <wp:simplePos x="0" y="0"/>
            <wp:positionH relativeFrom="column">
              <wp:posOffset>4112260</wp:posOffset>
            </wp:positionH>
            <wp:positionV relativeFrom="paragraph">
              <wp:posOffset>1537335</wp:posOffset>
            </wp:positionV>
            <wp:extent cx="1708150" cy="1146810"/>
            <wp:effectExtent l="0" t="0" r="6350" b="0"/>
            <wp:wrapNone/>
            <wp:docPr id="13" name="図 13" descr="C:\Users\0500348\Desktop\B023_sty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0500348\Desktop\B023_styl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39" b="9142"/>
                    <a:stretch/>
                  </pic:blipFill>
                  <pic:spPr bwMode="auto">
                    <a:xfrm>
                      <a:off x="0" y="0"/>
                      <a:ext cx="1708150" cy="114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MS PGothic" w:eastAsia="MS PGothic" w:hAnsi="MS PGothic" w:hint="eastAsia"/>
          <w:noProof/>
          <w:sz w:val="20"/>
          <w:szCs w:val="20"/>
          <w:lang w:val="es-ES" w:eastAsia="es-ES"/>
        </w:rPr>
        <w:drawing>
          <wp:anchor distT="0" distB="0" distL="114300" distR="114300" simplePos="0" relativeHeight="251680768" behindDoc="1" locked="0" layoutInCell="1" allowOverlap="1" wp14:anchorId="254099DE" wp14:editId="3A5B8DA6">
            <wp:simplePos x="0" y="0"/>
            <wp:positionH relativeFrom="column">
              <wp:posOffset>2312670</wp:posOffset>
            </wp:positionH>
            <wp:positionV relativeFrom="paragraph">
              <wp:posOffset>139065</wp:posOffset>
            </wp:positionV>
            <wp:extent cx="1632585" cy="1210945"/>
            <wp:effectExtent l="0" t="0" r="5715" b="8255"/>
            <wp:wrapNone/>
            <wp:docPr id="14" name="図 14" descr="C:\Users\0500348\Desktop\B023_ed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0500348\Desktop\B023_edge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2585" cy="1210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MS PGothic" w:eastAsia="MS PGothic" w:hAnsi="MS PGothic" w:hint="eastAsia"/>
          <w:noProof/>
          <w:sz w:val="20"/>
          <w:szCs w:val="20"/>
          <w:lang w:val="es-ES" w:eastAsia="es-ES"/>
        </w:rPr>
        <w:drawing>
          <wp:anchor distT="0" distB="0" distL="114300" distR="114300" simplePos="0" relativeHeight="251679744" behindDoc="1" locked="0" layoutInCell="1" allowOverlap="1" wp14:anchorId="6555F564" wp14:editId="2DB3E03C">
            <wp:simplePos x="0" y="0"/>
            <wp:positionH relativeFrom="column">
              <wp:posOffset>4112260</wp:posOffset>
            </wp:positionH>
            <wp:positionV relativeFrom="paragraph">
              <wp:posOffset>252730</wp:posOffset>
            </wp:positionV>
            <wp:extent cx="1708150" cy="1139825"/>
            <wp:effectExtent l="0" t="0" r="6350" b="3175"/>
            <wp:wrapNone/>
            <wp:docPr id="15" name="図 15" descr="C:\Users\0500348\Desktop\B023_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0500348\Desktop\B023_logo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150" cy="113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721F2" w:rsidRPr="00BB025A" w:rsidRDefault="00B721F2" w:rsidP="009D0DBC">
      <w:pPr>
        <w:rPr>
          <w:rFonts w:ascii="MS PGothic" w:eastAsia="MS PGothic" w:hAnsi="MS PGothic"/>
          <w:b/>
          <w:szCs w:val="20"/>
          <w:lang w:val="es-ES"/>
        </w:rPr>
      </w:pPr>
    </w:p>
    <w:p w:rsidR="00B721F2" w:rsidRPr="00BB025A" w:rsidRDefault="00B721F2" w:rsidP="009D0DBC">
      <w:pPr>
        <w:widowControl/>
        <w:rPr>
          <w:rFonts w:ascii="MS PGothic" w:eastAsia="MS PGothic" w:hAnsi="MS PGothic"/>
          <w:sz w:val="20"/>
          <w:szCs w:val="20"/>
          <w:lang w:val="es-ES"/>
        </w:rPr>
      </w:pPr>
    </w:p>
    <w:p w:rsidR="00B721F2" w:rsidRPr="00BB025A" w:rsidRDefault="00B721F2" w:rsidP="009D0DBC">
      <w:pPr>
        <w:widowControl/>
        <w:rPr>
          <w:rFonts w:ascii="MS PGothic" w:eastAsia="MS PGothic" w:hAnsi="MS PGothic"/>
          <w:sz w:val="20"/>
          <w:szCs w:val="20"/>
          <w:lang w:val="es-ES"/>
        </w:rPr>
      </w:pPr>
    </w:p>
    <w:p w:rsidR="00B721F2" w:rsidRPr="00BB025A" w:rsidRDefault="00B721F2" w:rsidP="009D0DBC">
      <w:pPr>
        <w:widowControl/>
        <w:rPr>
          <w:rFonts w:ascii="MS PGothic" w:eastAsia="MS PGothic" w:hAnsi="MS PGothic"/>
          <w:sz w:val="20"/>
          <w:szCs w:val="20"/>
          <w:lang w:val="es-ES"/>
        </w:rPr>
      </w:pPr>
    </w:p>
    <w:p w:rsidR="00B721F2" w:rsidRPr="00BB025A" w:rsidRDefault="00B721F2" w:rsidP="009D0DBC">
      <w:pPr>
        <w:widowControl/>
        <w:rPr>
          <w:rFonts w:ascii="MS PGothic" w:eastAsia="MS PGothic" w:hAnsi="MS PGothic"/>
          <w:sz w:val="20"/>
          <w:szCs w:val="20"/>
          <w:lang w:val="es-ES"/>
        </w:rPr>
      </w:pPr>
    </w:p>
    <w:p w:rsidR="00B721F2" w:rsidRPr="00BB025A" w:rsidRDefault="00B721F2" w:rsidP="009D0DBC">
      <w:pPr>
        <w:widowControl/>
        <w:rPr>
          <w:rFonts w:ascii="MS PGothic" w:eastAsia="MS PGothic" w:hAnsi="MS PGothic"/>
          <w:sz w:val="20"/>
          <w:szCs w:val="20"/>
          <w:lang w:val="es-ES"/>
        </w:rPr>
      </w:pPr>
    </w:p>
    <w:p w:rsidR="00B721F2" w:rsidRPr="00BB025A" w:rsidRDefault="00B721F2" w:rsidP="009D0DBC">
      <w:pPr>
        <w:widowControl/>
        <w:rPr>
          <w:rFonts w:ascii="MS PGothic" w:eastAsia="MS PGothic" w:hAnsi="MS PGothic"/>
          <w:sz w:val="20"/>
          <w:szCs w:val="20"/>
          <w:lang w:val="es-ES"/>
        </w:rPr>
      </w:pPr>
    </w:p>
    <w:p w:rsidR="00B721F2" w:rsidRPr="00BB025A" w:rsidRDefault="00B721F2" w:rsidP="009D0DBC">
      <w:pPr>
        <w:widowControl/>
        <w:rPr>
          <w:rFonts w:ascii="MS PGothic" w:eastAsia="MS PGothic" w:hAnsi="MS PGothic"/>
          <w:sz w:val="20"/>
          <w:szCs w:val="20"/>
          <w:lang w:val="es-ES"/>
        </w:rPr>
      </w:pPr>
    </w:p>
    <w:p w:rsidR="00B721F2" w:rsidRPr="00BB025A" w:rsidRDefault="00B721F2" w:rsidP="009D0DBC">
      <w:pPr>
        <w:widowControl/>
        <w:rPr>
          <w:rFonts w:ascii="MS PGothic" w:eastAsia="MS PGothic" w:hAnsi="MS PGothic"/>
          <w:sz w:val="20"/>
          <w:szCs w:val="20"/>
          <w:lang w:val="es-ES"/>
        </w:rPr>
      </w:pPr>
    </w:p>
    <w:p w:rsidR="00736B76" w:rsidRPr="00BB025A" w:rsidRDefault="00736B76" w:rsidP="009D0DBC">
      <w:pPr>
        <w:rPr>
          <w:rFonts w:ascii="Palatino Linotype" w:eastAsia="MS PGothic" w:hAnsi="Palatino Linotype"/>
          <w:b/>
          <w:sz w:val="20"/>
          <w:szCs w:val="20"/>
          <w:lang w:val="es-ES"/>
        </w:rPr>
      </w:pPr>
    </w:p>
    <w:p w:rsidR="00736B76" w:rsidRPr="00BB025A" w:rsidRDefault="00736B76" w:rsidP="009D0DBC">
      <w:pPr>
        <w:rPr>
          <w:rFonts w:ascii="Palatino Linotype" w:eastAsia="MS PGothic" w:hAnsi="Palatino Linotype"/>
          <w:b/>
          <w:szCs w:val="20"/>
          <w:lang w:val="es-ES"/>
        </w:rPr>
      </w:pPr>
      <w:r>
        <w:rPr>
          <w:rFonts w:ascii="Palatino Linotype" w:hAnsi="Palatino Linotype"/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8AE2EA4" wp14:editId="7D404967">
                <wp:simplePos x="0" y="0"/>
                <wp:positionH relativeFrom="column">
                  <wp:posOffset>5190490</wp:posOffset>
                </wp:positionH>
                <wp:positionV relativeFrom="paragraph">
                  <wp:posOffset>149860</wp:posOffset>
                </wp:positionV>
                <wp:extent cx="715010" cy="342900"/>
                <wp:effectExtent l="0" t="0" r="0" b="0"/>
                <wp:wrapNone/>
                <wp:docPr id="4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15010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736B76" w:rsidRPr="006E2B88" w:rsidRDefault="00736B76" w:rsidP="00736B76">
                            <w:pPr>
                              <w:rPr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AE2EA4" id="テキスト ボックス 2" o:spid="_x0000_s1027" type="#_x0000_t202" style="position:absolute;left:0;text-align:left;margin-left:408.7pt;margin-top:11.8pt;width:56.3pt;height:2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" filled="f" stroked="f" strokeweight=".5pt">
                <v:path arrowok="t"/>
                <v:textbox>
                  <w:txbxContent>
                    <w:p w:rsidR="00736B76" w:rsidRPr="006E2B88" w:rsidRDefault="00736B76" w:rsidP="00736B76">
                      <w:pPr>
                        <w:rPr>
                          <w:sz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736B76" w:rsidRPr="00BB025A" w:rsidRDefault="00736B76" w:rsidP="009D0DBC">
      <w:pPr>
        <w:rPr>
          <w:rFonts w:ascii="Palatino Linotype" w:eastAsia="MS PGothic" w:hAnsi="Palatino Linotype"/>
          <w:b/>
          <w:sz w:val="20"/>
          <w:szCs w:val="20"/>
          <w:lang w:val="es-ES"/>
        </w:rPr>
      </w:pPr>
      <w:r w:rsidRPr="0086373A">
        <w:rPr>
          <w:rFonts w:ascii="Palatino Linotype" w:eastAsia="MS PGothic" w:hAnsi="Palatino Linotype"/>
          <w:b/>
          <w:szCs w:val="20"/>
          <w:lang w:val="es-ES"/>
        </w:rPr>
        <w:t xml:space="preserve">MTF/ </w:t>
      </w:r>
      <w:r w:rsidR="00BB025A" w:rsidRPr="0086373A">
        <w:rPr>
          <w:rFonts w:ascii="Palatino Linotype" w:eastAsia="MS PGothic" w:hAnsi="Palatino Linotype"/>
          <w:b/>
          <w:szCs w:val="20"/>
          <w:lang w:val="es-ES"/>
        </w:rPr>
        <w:t>Construcción de la lente</w:t>
      </w:r>
    </w:p>
    <w:p w:rsidR="00736B76" w:rsidRPr="00626F62" w:rsidRDefault="00B721F2" w:rsidP="009D0DBC">
      <w:pPr>
        <w:rPr>
          <w:rFonts w:ascii="Palatino Linotype" w:hAnsi="Palatino Linotype"/>
          <w:noProof/>
        </w:rPr>
      </w:pPr>
      <w:r>
        <w:rPr>
          <w:rFonts w:ascii="Palatino Linotype" w:hAnsi="Palatino Linotype"/>
          <w:noProof/>
          <w:lang w:val="es-ES" w:eastAsia="es-ES"/>
        </w:rPr>
        <w:drawing>
          <wp:inline distT="0" distB="0" distL="0" distR="0" wp14:anchorId="264CEFFA" wp14:editId="709F1186">
            <wp:extent cx="2798859" cy="2484775"/>
            <wp:effectExtent l="0" t="0" r="1905" b="0"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023_lens-construction_en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7759" cy="2492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6B76" w:rsidRDefault="00736B76" w:rsidP="009D0DBC">
      <w:pPr>
        <w:rPr>
          <w:rFonts w:ascii="Palatino Linotype" w:hAnsi="Palatino Linotype"/>
          <w:noProof/>
        </w:rPr>
      </w:pPr>
    </w:p>
    <w:p w:rsidR="00736B76" w:rsidRDefault="00736B76" w:rsidP="009D0DBC">
      <w:pPr>
        <w:rPr>
          <w:rFonts w:ascii="Palatino Linotype" w:hAnsi="Palatino Linotype"/>
          <w:noProof/>
        </w:rPr>
      </w:pPr>
      <w:r>
        <w:rPr>
          <w:rFonts w:ascii="Palatino Linotype" w:hAnsi="Palatino Linotype"/>
          <w:noProof/>
          <w:lang w:val="es-ES" w:eastAsia="es-ES"/>
        </w:rPr>
        <w:drawing>
          <wp:anchor distT="0" distB="0" distL="114300" distR="114300" simplePos="0" relativeHeight="251676672" behindDoc="1" locked="0" layoutInCell="1" allowOverlap="1" wp14:anchorId="21703B5E" wp14:editId="69A23806">
            <wp:simplePos x="0" y="0"/>
            <wp:positionH relativeFrom="column">
              <wp:posOffset>1905</wp:posOffset>
            </wp:positionH>
            <wp:positionV relativeFrom="paragraph">
              <wp:posOffset>113665</wp:posOffset>
            </wp:positionV>
            <wp:extent cx="3021330" cy="1833245"/>
            <wp:effectExtent l="0" t="0" r="7620" b="0"/>
            <wp:wrapTight wrapText="bothSides">
              <wp:wrapPolygon edited="0">
                <wp:start x="0" y="0"/>
                <wp:lineTo x="0" y="21323"/>
                <wp:lineTo x="21518" y="21323"/>
                <wp:lineTo x="21518" y="0"/>
                <wp:lineTo x="0" y="0"/>
              </wp:wrapPolygon>
            </wp:wrapTight>
            <wp:docPr id="12" name="図 12" descr="\\Nsva007\MC推進・秘\18 ニュース\B023 (10-24mm)\MTF\b023_mtf-chart_10mm_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Nsva007\MC推進・秘\18 ニュース\B023 (10-24mm)\MTF\b023_mtf-chart_10mm_en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330" cy="183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Palatino Linotype" w:hAnsi="Palatino Linotype"/>
          <w:noProof/>
          <w:lang w:val="es-ES" w:eastAsia="es-ES"/>
        </w:rPr>
        <w:drawing>
          <wp:anchor distT="0" distB="0" distL="114300" distR="114300" simplePos="0" relativeHeight="251675648" behindDoc="1" locked="0" layoutInCell="1" allowOverlap="1" wp14:anchorId="0F4C24D6" wp14:editId="772DD35F">
            <wp:simplePos x="0" y="0"/>
            <wp:positionH relativeFrom="column">
              <wp:posOffset>3377565</wp:posOffset>
            </wp:positionH>
            <wp:positionV relativeFrom="paragraph">
              <wp:posOffset>109855</wp:posOffset>
            </wp:positionV>
            <wp:extent cx="3021330" cy="1833245"/>
            <wp:effectExtent l="0" t="0" r="7620" b="0"/>
            <wp:wrapTight wrapText="bothSides">
              <wp:wrapPolygon edited="0">
                <wp:start x="0" y="0"/>
                <wp:lineTo x="0" y="21323"/>
                <wp:lineTo x="21518" y="21323"/>
                <wp:lineTo x="21518" y="0"/>
                <wp:lineTo x="0" y="0"/>
              </wp:wrapPolygon>
            </wp:wrapTight>
            <wp:docPr id="11" name="図 11" descr="\\Nsva007\MC推進・秘\18 ニュース\B023 (10-24mm)\MTF\b023_mtf-chart_24mm_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Nsva007\MC推進・秘\18 ニュース\B023 (10-24mm)\MTF\b023_mtf-chart_24mm_en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330" cy="183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36B76" w:rsidRPr="0086373A" w:rsidRDefault="00736B76" w:rsidP="009D0DBC">
      <w:pPr>
        <w:rPr>
          <w:rFonts w:ascii="Palatino Linotype" w:hAnsi="Palatino Linotype"/>
          <w:noProof/>
          <w:lang w:val="es-ES"/>
        </w:rPr>
      </w:pPr>
      <w:r w:rsidRPr="0086373A">
        <w:rPr>
          <w:rFonts w:ascii="Palatino Linotype" w:hAnsi="Palatino Linotype" w:hint="eastAsia"/>
          <w:noProof/>
          <w:lang w:val="es-ES"/>
        </w:rPr>
        <w:t xml:space="preserve">                                         </w:t>
      </w:r>
    </w:p>
    <w:p w:rsidR="00736B76" w:rsidRPr="0086373A" w:rsidRDefault="00736B76" w:rsidP="009D0DBC">
      <w:pPr>
        <w:widowControl/>
        <w:rPr>
          <w:rFonts w:ascii="Palatino Linotype" w:hAnsi="Palatino Linotype"/>
          <w:sz w:val="20"/>
          <w:szCs w:val="20"/>
          <w:lang w:val="es-ES"/>
        </w:rPr>
      </w:pPr>
    </w:p>
    <w:p w:rsidR="00736B76" w:rsidRPr="0086373A" w:rsidRDefault="00736B76" w:rsidP="009D0DBC">
      <w:pPr>
        <w:widowControl/>
        <w:rPr>
          <w:rFonts w:ascii="Palatino Linotype" w:hAnsi="Palatino Linotype"/>
          <w:sz w:val="20"/>
          <w:szCs w:val="20"/>
          <w:lang w:val="es-ES"/>
        </w:rPr>
      </w:pPr>
    </w:p>
    <w:p w:rsidR="00736B76" w:rsidRPr="0086373A" w:rsidRDefault="00736B76" w:rsidP="009D0DBC">
      <w:pPr>
        <w:widowControl/>
        <w:rPr>
          <w:rFonts w:ascii="Palatino Linotype" w:hAnsi="Palatino Linotype"/>
          <w:sz w:val="20"/>
          <w:szCs w:val="20"/>
          <w:lang w:val="es-ES"/>
        </w:rPr>
      </w:pPr>
    </w:p>
    <w:p w:rsidR="00006830" w:rsidRPr="0086373A" w:rsidRDefault="00006830" w:rsidP="009D0DBC">
      <w:pPr>
        <w:widowControl/>
        <w:rPr>
          <w:rFonts w:ascii="Palatino Linotype" w:hAnsi="Palatino Linotype"/>
          <w:sz w:val="20"/>
          <w:szCs w:val="20"/>
          <w:lang w:val="es-ES"/>
        </w:rPr>
      </w:pPr>
    </w:p>
    <w:p w:rsidR="00AC6489" w:rsidRPr="0086373A" w:rsidRDefault="00AC6489" w:rsidP="009D0DBC">
      <w:pPr>
        <w:widowControl/>
        <w:rPr>
          <w:rFonts w:ascii="Palatino Linotype" w:hAnsi="Palatino Linotype"/>
          <w:sz w:val="20"/>
          <w:szCs w:val="20"/>
          <w:lang w:val="es-ES"/>
        </w:rPr>
      </w:pPr>
    </w:p>
    <w:p w:rsidR="00AC6489" w:rsidRPr="0086373A" w:rsidRDefault="00AC6489" w:rsidP="009D0DBC">
      <w:pPr>
        <w:widowControl/>
        <w:rPr>
          <w:rFonts w:ascii="Palatino Linotype" w:hAnsi="Palatino Linotype"/>
          <w:sz w:val="20"/>
          <w:szCs w:val="20"/>
          <w:lang w:val="es-ES"/>
        </w:rPr>
      </w:pPr>
    </w:p>
    <w:p w:rsidR="00AC6489" w:rsidRPr="0086373A" w:rsidRDefault="00AC6489" w:rsidP="009D0DBC">
      <w:pPr>
        <w:widowControl/>
        <w:rPr>
          <w:rFonts w:ascii="Palatino Linotype" w:hAnsi="Palatino Linotype"/>
          <w:sz w:val="20"/>
          <w:szCs w:val="20"/>
          <w:lang w:val="es-ES"/>
        </w:rPr>
      </w:pPr>
    </w:p>
    <w:p w:rsidR="003A060B" w:rsidRPr="003A060B" w:rsidRDefault="003A060B" w:rsidP="009D0DBC">
      <w:pPr>
        <w:rPr>
          <w:rFonts w:ascii="Palatino Linotype" w:hAnsi="Palatino Linotype"/>
          <w:sz w:val="20"/>
          <w:szCs w:val="20"/>
          <w:lang w:val="es-ES"/>
        </w:rPr>
      </w:pPr>
      <w:r w:rsidRPr="003A060B">
        <w:rPr>
          <w:rFonts w:ascii="Palatino Linotype" w:hAnsi="Palatino Linotype"/>
          <w:sz w:val="20"/>
          <w:szCs w:val="20"/>
          <w:lang w:val="es-ES"/>
        </w:rPr>
        <w:t>Acerca de Tamron Co., Ltd.</w:t>
      </w:r>
    </w:p>
    <w:p w:rsidR="003A060B" w:rsidRPr="003A060B" w:rsidRDefault="003A060B" w:rsidP="009D0DBC">
      <w:pPr>
        <w:rPr>
          <w:rFonts w:ascii="Palatino Linotype" w:hAnsi="Palatino Linotype"/>
          <w:sz w:val="20"/>
          <w:szCs w:val="20"/>
          <w:lang w:val="es-ES"/>
        </w:rPr>
      </w:pPr>
      <w:r w:rsidRPr="003A060B">
        <w:rPr>
          <w:rFonts w:ascii="Palatino Linotype" w:hAnsi="Palatino Linotype"/>
          <w:sz w:val="20"/>
          <w:szCs w:val="20"/>
          <w:lang w:val="es-ES"/>
        </w:rPr>
        <w:t>“New Eyes for Industry” "Nuevos Ojos para la Industria" es el slogan de Tamron, perfectamente adecuado  a su posición como fabricante de una amplia gama de productos ópticos, desde objetivos intercambiables para cámaras SLR hasta varios aparatos ópticos para el consumidor general y OEMs. Tamron fabrica productos ópticos que utilizan una gran gama de industrias. Como fabricante líder, Tamron continuará ofreciendo su extensa creatividad y su destreza técnica para avanzar en varios campos industriales. De  igual manera, Tamron es plenamente consciente de su responsabilidad para con el medio ambiente y aspira a trabajar de una manera sostenible en todas sus actividades empresariales.</w:t>
      </w:r>
    </w:p>
    <w:p w:rsidR="003A060B" w:rsidRPr="003A060B" w:rsidRDefault="003A060B" w:rsidP="009D0DBC">
      <w:pPr>
        <w:rPr>
          <w:rFonts w:ascii="Palatino Linotype" w:hAnsi="Palatino Linotype"/>
          <w:sz w:val="20"/>
          <w:szCs w:val="20"/>
          <w:lang w:val="es-ES"/>
        </w:rPr>
      </w:pPr>
    </w:p>
    <w:p w:rsidR="003A060B" w:rsidRPr="0086373A" w:rsidRDefault="003A060B" w:rsidP="009D0DBC">
      <w:pPr>
        <w:rPr>
          <w:rFonts w:ascii="Palatino Linotype" w:hAnsi="Palatino Linotype"/>
          <w:sz w:val="20"/>
          <w:szCs w:val="20"/>
          <w:lang w:val="es-ES"/>
        </w:rPr>
      </w:pPr>
      <w:r w:rsidRPr="0086373A">
        <w:rPr>
          <w:rFonts w:ascii="Palatino Linotype" w:hAnsi="Palatino Linotype"/>
          <w:sz w:val="20"/>
          <w:szCs w:val="20"/>
          <w:lang w:val="es-ES"/>
        </w:rPr>
        <w:t>Línea de productos ópticos:</w:t>
      </w:r>
    </w:p>
    <w:p w:rsidR="00006830" w:rsidRPr="003A060B" w:rsidRDefault="003A060B" w:rsidP="009D0DBC">
      <w:pPr>
        <w:rPr>
          <w:rFonts w:ascii="Palatino Linotype" w:hAnsi="Palatino Linotype"/>
          <w:noProof/>
          <w:lang w:val="es-ES"/>
        </w:rPr>
      </w:pPr>
      <w:r w:rsidRPr="003A060B">
        <w:rPr>
          <w:rFonts w:ascii="Palatino Linotype" w:hAnsi="Palatino Linotype"/>
          <w:sz w:val="20"/>
          <w:szCs w:val="20"/>
          <w:lang w:val="es-ES"/>
        </w:rPr>
        <w:t>Objetivos intercambiables para cámaras SLR, objetivos para cámaras digitales, objetivos para cámaras de vídeo, objetivos para aplicaciones de la industria automotriz, objetivos IP y CCTV, objetivos para cámaras infrarrojas de largo alcance, componentes ópticos de alta-precisión óptica y más.</w:t>
      </w:r>
    </w:p>
    <w:p w:rsidR="00006830" w:rsidRPr="003A060B" w:rsidRDefault="00006830" w:rsidP="009D0DBC">
      <w:pPr>
        <w:rPr>
          <w:rFonts w:ascii="Palatino Linotype" w:eastAsia="MS PGothic" w:hAnsi="Palatino Linotype"/>
          <w:b/>
          <w:sz w:val="20"/>
          <w:szCs w:val="20"/>
          <w:lang w:val="es-ES"/>
        </w:rPr>
      </w:pPr>
    </w:p>
    <w:p w:rsidR="00006830" w:rsidRPr="003A060B" w:rsidRDefault="00006830" w:rsidP="009D0DBC">
      <w:pPr>
        <w:rPr>
          <w:rFonts w:ascii="Palatino Linotype" w:eastAsia="MS PGothic" w:hAnsi="Palatino Linotype"/>
          <w:b/>
          <w:sz w:val="20"/>
          <w:szCs w:val="20"/>
          <w:lang w:val="es-ES"/>
        </w:rPr>
      </w:pPr>
    </w:p>
    <w:p w:rsidR="00006830" w:rsidRPr="003A060B" w:rsidRDefault="00006830" w:rsidP="009D0DBC">
      <w:pPr>
        <w:rPr>
          <w:rFonts w:ascii="Palatino Linotype" w:eastAsia="MS PGothic" w:hAnsi="Palatino Linotype"/>
          <w:b/>
          <w:sz w:val="20"/>
          <w:szCs w:val="20"/>
          <w:lang w:val="es-ES"/>
        </w:rPr>
      </w:pPr>
    </w:p>
    <w:sectPr w:rsidR="00006830" w:rsidRPr="003A060B" w:rsidSect="0024209D"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1" w:h="16817"/>
      <w:pgMar w:top="1418" w:right="1134" w:bottom="1276" w:left="1134" w:header="851" w:footer="712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94A53" w:rsidRDefault="00294A53" w:rsidP="007D7578">
      <w:r>
        <w:separator/>
      </w:r>
    </w:p>
  </w:endnote>
  <w:endnote w:type="continuationSeparator" w:id="0">
    <w:p w:rsidR="00294A53" w:rsidRDefault="00294A53" w:rsidP="007D75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ヒラギノ角ゴ ProN W3">
    <w:altName w:val="MS Gothic"/>
    <w:charset w:val="80"/>
    <w:family w:val="auto"/>
    <w:pitch w:val="variable"/>
    <w:sig w:usb0="00000000" w:usb1="08070000" w:usb2="00000010" w:usb3="00000000" w:csb0="0002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LTFrutiger Next CondReg">
    <w:altName w:val="Franklin Gothic Medium Cond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Lucida Grande">
    <w:altName w:val="Arial"/>
    <w:charset w:val="00"/>
    <w:family w:val="auto"/>
    <w:pitch w:val="variable"/>
    <w:sig w:usb0="00000000" w:usb1="5000A1FF" w:usb2="00000000" w:usb3="00000000" w:csb0="000001BF" w:csb1="00000000"/>
  </w:font>
  <w:font w:name="Meiryo">
    <w:altName w:val="メイリオ"/>
    <w:panose1 w:val="020B0604030504040204"/>
    <w:charset w:val="80"/>
    <w:family w:val="swiss"/>
    <w:pitch w:val="variable"/>
    <w:sig w:usb0="E10102FF" w:usb1="EAC7FFFF" w:usb2="00010012" w:usb3="00000000" w:csb0="0002009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4909" w:rsidRDefault="005B029A" w:rsidP="006B368E">
    <w:pPr>
      <w:pStyle w:val="Piedepgina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6D4909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6D4909" w:rsidRDefault="006D4909" w:rsidP="00AE3D20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4909" w:rsidRPr="00527C56" w:rsidRDefault="005B029A" w:rsidP="006B368E">
    <w:pPr>
      <w:pStyle w:val="Piedepgina"/>
      <w:framePr w:wrap="around" w:vAnchor="text" w:hAnchor="margin" w:xAlign="right" w:y="1"/>
      <w:rPr>
        <w:rStyle w:val="Nmerodepgina"/>
        <w:sz w:val="18"/>
        <w:szCs w:val="18"/>
      </w:rPr>
    </w:pPr>
    <w:r w:rsidRPr="00527C56">
      <w:rPr>
        <w:rStyle w:val="Nmerodepgina"/>
        <w:sz w:val="18"/>
        <w:szCs w:val="18"/>
      </w:rPr>
      <w:fldChar w:fldCharType="begin"/>
    </w:r>
    <w:r w:rsidR="006D4909" w:rsidRPr="00527C56">
      <w:rPr>
        <w:rStyle w:val="Nmerodepgina"/>
        <w:sz w:val="18"/>
        <w:szCs w:val="18"/>
      </w:rPr>
      <w:instrText xml:space="preserve">PAGE  </w:instrText>
    </w:r>
    <w:r w:rsidRPr="00527C56">
      <w:rPr>
        <w:rStyle w:val="Nmerodepgina"/>
        <w:sz w:val="18"/>
        <w:szCs w:val="18"/>
      </w:rPr>
      <w:fldChar w:fldCharType="separate"/>
    </w:r>
    <w:r w:rsidR="002210E0">
      <w:rPr>
        <w:rStyle w:val="Nmerodepgina"/>
        <w:noProof/>
        <w:sz w:val="18"/>
        <w:szCs w:val="18"/>
      </w:rPr>
      <w:t>1</w:t>
    </w:r>
    <w:r w:rsidRPr="00527C56">
      <w:rPr>
        <w:rStyle w:val="Nmerodepgina"/>
        <w:sz w:val="18"/>
        <w:szCs w:val="18"/>
      </w:rPr>
      <w:fldChar w:fldCharType="end"/>
    </w:r>
  </w:p>
  <w:p w:rsidR="006D4909" w:rsidRDefault="00294A53" w:rsidP="004E0DC1">
    <w:pPr>
      <w:pStyle w:val="Piedepgina"/>
      <w:spacing w:before="240"/>
      <w:ind w:right="357"/>
      <w:jc w:val="center"/>
      <w:rPr>
        <w:rFonts w:ascii="Helvetica" w:hAnsi="Helvetica"/>
      </w:rPr>
    </w:pPr>
    <w:hyperlink r:id="rId1" w:history="1">
      <w:r w:rsidR="003A060B" w:rsidRPr="000B5B88">
        <w:rPr>
          <w:rStyle w:val="Hipervnculo"/>
          <w:rFonts w:ascii="Helvetica" w:hAnsi="Helvetica"/>
        </w:rPr>
        <w:t>www.tamron.co</w:t>
      </w:r>
      <w:r w:rsidR="003A060B" w:rsidRPr="000B5B88">
        <w:rPr>
          <w:rStyle w:val="Hipervnculo"/>
          <w:rFonts w:ascii="Helvetica" w:hAnsi="Helvetica" w:hint="eastAsia"/>
        </w:rPr>
        <w:t>m</w:t>
      </w:r>
    </w:hyperlink>
  </w:p>
  <w:p w:rsidR="003A060B" w:rsidRPr="003A060B" w:rsidRDefault="00294A53" w:rsidP="003A060B">
    <w:pPr>
      <w:pStyle w:val="Piedepgina"/>
      <w:ind w:right="360"/>
      <w:jc w:val="center"/>
      <w:rPr>
        <w:rFonts w:ascii="Helvetica" w:hAnsi="Helvetica"/>
      </w:rPr>
    </w:pPr>
    <w:hyperlink r:id="rId2" w:history="1">
      <w:r w:rsidR="003A060B" w:rsidRPr="000B5B88">
        <w:rPr>
          <w:rStyle w:val="Hipervnculo"/>
          <w:rFonts w:ascii="Helvetica" w:hAnsi="Helvetica"/>
        </w:rPr>
        <w:t>www.robisa.es</w:t>
      </w:r>
    </w:hyperlink>
    <w:r w:rsidR="003A060B">
      <w:rPr>
        <w:rFonts w:ascii="Helvetica" w:hAnsi="Helvetica"/>
      </w:rPr>
      <w:t xml:space="preserve"> 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4909" w:rsidRPr="00E80FFE" w:rsidRDefault="006D4909" w:rsidP="00E80FFE">
    <w:pPr>
      <w:pStyle w:val="Piedepgina"/>
    </w:pPr>
    <w:r w:rsidRPr="00E80FFE">
      <w:rPr>
        <w:rFonts w:ascii="Helvetica" w:hAnsi="Helvetica"/>
      </w:rPr>
      <w:t>www.tamron.com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94A53" w:rsidRDefault="00294A53" w:rsidP="007D7578">
      <w:r>
        <w:separator/>
      </w:r>
    </w:p>
  </w:footnote>
  <w:footnote w:type="continuationSeparator" w:id="0">
    <w:p w:rsidR="00294A53" w:rsidRDefault="00294A53" w:rsidP="007D75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711FD" w:rsidRDefault="00B711FD" w:rsidP="00A51D4A">
    <w:pPr>
      <w:pStyle w:val="Encabezado"/>
      <w:rPr>
        <w:rFonts w:ascii="Palatino Linotype" w:eastAsia="MS PGothic" w:hAnsi="Palatino Linotype" w:cs="Arial"/>
        <w:color w:val="808080"/>
      </w:rPr>
    </w:pPr>
  </w:p>
  <w:p w:rsidR="006D4909" w:rsidRPr="00626F62" w:rsidRDefault="000876B9" w:rsidP="00A51D4A">
    <w:pPr>
      <w:pStyle w:val="Encabezado"/>
      <w:rPr>
        <w:rFonts w:ascii="Palatino Linotype" w:eastAsia="MS PGothic" w:hAnsi="Palatino Linotype" w:cs="Arial"/>
        <w:color w:val="808080"/>
      </w:rPr>
    </w:pPr>
    <w:r>
      <w:rPr>
        <w:noProof/>
        <w:lang w:val="es-ES" w:eastAsia="es-ES"/>
      </w:rPr>
      <w:drawing>
        <wp:anchor distT="0" distB="0" distL="114300" distR="114300" simplePos="0" relativeHeight="251661312" behindDoc="0" locked="0" layoutInCell="1" allowOverlap="1" wp14:anchorId="324F73A1" wp14:editId="2D13BD6F">
          <wp:simplePos x="0" y="0"/>
          <wp:positionH relativeFrom="column">
            <wp:posOffset>4347210</wp:posOffset>
          </wp:positionH>
          <wp:positionV relativeFrom="paragraph">
            <wp:posOffset>88596</wp:posOffset>
          </wp:positionV>
          <wp:extent cx="1418590" cy="240665"/>
          <wp:effectExtent l="0" t="0" r="0" b="0"/>
          <wp:wrapNone/>
          <wp:docPr id="3" name="図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new_product_logo_jpg_20150804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18590" cy="24066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6D4909" w:rsidRPr="00626F62" w:rsidRDefault="008F6C8F">
    <w:pPr>
      <w:pStyle w:val="Encabezado"/>
      <w:rPr>
        <w:rFonts w:ascii="Palatino Linotype" w:eastAsia="MS PGothic" w:hAnsi="Palatino Linotype" w:cs="Arial"/>
        <w:color w:val="808080"/>
      </w:rPr>
    </w:pPr>
    <w:r>
      <w:rPr>
        <w:rFonts w:ascii="Palatino Linotype" w:hAnsi="Palatino Linotype" w:cs="Arial"/>
        <w:noProof/>
        <w:lang w:val="es-ES" w:eastAsia="es-ES"/>
      </w:rPr>
      <mc:AlternateContent>
        <mc:Choice Requires="wps">
          <w:drawing>
            <wp:anchor distT="4294967294" distB="4294967294" distL="114300" distR="114300" simplePos="0" relativeHeight="251658240" behindDoc="0" locked="0" layoutInCell="1" allowOverlap="1" wp14:anchorId="69570BE9" wp14:editId="4B70D983">
              <wp:simplePos x="0" y="0"/>
              <wp:positionH relativeFrom="column">
                <wp:posOffset>0</wp:posOffset>
              </wp:positionH>
              <wp:positionV relativeFrom="paragraph">
                <wp:posOffset>188594</wp:posOffset>
              </wp:positionV>
              <wp:extent cx="5761990" cy="0"/>
              <wp:effectExtent l="0" t="0" r="10160" b="19050"/>
              <wp:wrapNone/>
              <wp:docPr id="1" name="直線コネクタ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76199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ysClr val="windowText" lastClr="000000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0E62FD2" id="直線コネクタ 8" o:spid="_x0000_s1026" style="position:absolute;z-index:25165824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margin;mso-height-relative:margin" from="0,14.85pt" to="453.7pt,1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" strokecolor="windowText">
              <o:lock v:ext="edit" shapetype="f"/>
            </v:line>
          </w:pict>
        </mc:Fallback>
      </mc:AlternateContent>
    </w:r>
    <w:r w:rsidR="00C01DF8">
      <w:rPr>
        <w:rFonts w:ascii="Palatino Linotype" w:eastAsia="MS PGothic" w:hAnsi="Palatino Linotype" w:cs="Arial"/>
        <w:color w:val="808080"/>
      </w:rPr>
      <w:t>COMUNICADO DE PRENSA</w:t>
    </w:r>
    <w:r w:rsidR="006D4909" w:rsidRPr="00626F62">
      <w:rPr>
        <w:rFonts w:ascii="Palatino Linotype" w:eastAsia="MS PGothic" w:hAnsi="Palatino Linotype" w:cs="Arial"/>
        <w:color w:val="808080"/>
      </w:rPr>
      <w:t xml:space="preserve">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4909" w:rsidRDefault="006D4909">
    <w:pPr>
      <w:pStyle w:val="Encabezado"/>
    </w:pPr>
  </w:p>
  <w:p w:rsidR="006D4909" w:rsidRDefault="006D4909">
    <w:pPr>
      <w:pStyle w:val="Encabezado"/>
    </w:pPr>
    <w:r w:rsidRPr="003A3E32">
      <w:rPr>
        <w:rFonts w:ascii="Helvetica" w:hAnsi="Helvetica"/>
        <w:noProof/>
        <w:lang w:val="es-ES" w:eastAsia="es-ES"/>
      </w:rPr>
      <w:drawing>
        <wp:anchor distT="0" distB="0" distL="114300" distR="114300" simplePos="0" relativeHeight="251656192" behindDoc="1" locked="0" layoutInCell="1" allowOverlap="1" wp14:anchorId="435557B2" wp14:editId="3C123117">
          <wp:simplePos x="0" y="0"/>
          <wp:positionH relativeFrom="column">
            <wp:posOffset>-62865</wp:posOffset>
          </wp:positionH>
          <wp:positionV relativeFrom="paragraph">
            <wp:posOffset>18415</wp:posOffset>
          </wp:positionV>
          <wp:extent cx="1548765" cy="254000"/>
          <wp:effectExtent l="0" t="0" r="635" b="0"/>
          <wp:wrapNone/>
          <wp:docPr id="2" name="図 2" descr="HDD:Users:soichiro:Dropbox:Tamron:my work folder:Press_Le: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DD:Users:soichiro:Dropbox:Tamron:my work folder:Press_Le:logo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48765" cy="254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:rsidR="006D4909" w:rsidRDefault="006D4909">
    <w:pPr>
      <w:pStyle w:val="Encabezado"/>
    </w:pPr>
  </w:p>
  <w:p w:rsidR="006D4909" w:rsidRDefault="006D4909">
    <w:pPr>
      <w:pStyle w:val="Encabezado"/>
      <w:rPr>
        <w:rFonts w:ascii="Helvetica" w:hAnsi="Helvetica"/>
      </w:rPr>
    </w:pPr>
  </w:p>
  <w:p w:rsidR="006D4909" w:rsidRDefault="006D4909">
    <w:pPr>
      <w:pStyle w:val="Encabezado"/>
      <w:rPr>
        <w:rFonts w:ascii="Helvetica" w:hAnsi="Helvetica"/>
      </w:rPr>
    </w:pPr>
  </w:p>
  <w:p w:rsidR="006D4909" w:rsidRDefault="006D4909">
    <w:pPr>
      <w:pStyle w:val="Encabezado"/>
      <w:rPr>
        <w:rFonts w:ascii="Helvetica" w:hAnsi="Helvetica"/>
      </w:rPr>
    </w:pPr>
  </w:p>
  <w:p w:rsidR="006D4909" w:rsidRDefault="006D4909">
    <w:pPr>
      <w:pStyle w:val="Encabezado"/>
      <w:rPr>
        <w:rFonts w:ascii="Helvetica" w:hAnsi="Helvetica"/>
      </w:rPr>
    </w:pPr>
  </w:p>
  <w:p w:rsidR="006D4909" w:rsidRDefault="006D4909">
    <w:pPr>
      <w:pStyle w:val="Encabezado"/>
      <w:rPr>
        <w:rFonts w:ascii="Helvetica" w:hAnsi="Helvetica"/>
      </w:rPr>
    </w:pPr>
  </w:p>
  <w:p w:rsidR="006D4909" w:rsidRDefault="006D4909">
    <w:pPr>
      <w:pStyle w:val="Encabezado"/>
      <w:rPr>
        <w:rFonts w:ascii="Helvetica" w:hAnsi="Helvetic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402"/>
    <w:multiLevelType w:val="multilevel"/>
    <w:tmpl w:val="00000885"/>
    <w:lvl w:ilvl="0">
      <w:start w:val="1"/>
      <w:numFmt w:val="decimal"/>
      <w:lvlText w:val="%1."/>
      <w:lvlJc w:val="left"/>
      <w:pPr>
        <w:ind w:left="320" w:hanging="202"/>
      </w:pPr>
      <w:rPr>
        <w:rFonts w:ascii="Palatino Linotype" w:hAnsi="Palatino Linotype" w:cs="Palatino Linotype"/>
        <w:b/>
        <w:bCs/>
        <w:spacing w:val="1"/>
        <w:w w:val="99"/>
        <w:sz w:val="20"/>
        <w:szCs w:val="20"/>
      </w:rPr>
    </w:lvl>
    <w:lvl w:ilvl="1">
      <w:numFmt w:val="bullet"/>
      <w:lvlText w:val="•"/>
      <w:lvlJc w:val="left"/>
      <w:pPr>
        <w:ind w:left="1260" w:hanging="202"/>
      </w:pPr>
    </w:lvl>
    <w:lvl w:ilvl="2">
      <w:numFmt w:val="bullet"/>
      <w:lvlText w:val="•"/>
      <w:lvlJc w:val="left"/>
      <w:pPr>
        <w:ind w:left="2200" w:hanging="202"/>
      </w:pPr>
    </w:lvl>
    <w:lvl w:ilvl="3">
      <w:numFmt w:val="bullet"/>
      <w:lvlText w:val="•"/>
      <w:lvlJc w:val="left"/>
      <w:pPr>
        <w:ind w:left="3140" w:hanging="202"/>
      </w:pPr>
    </w:lvl>
    <w:lvl w:ilvl="4">
      <w:numFmt w:val="bullet"/>
      <w:lvlText w:val="•"/>
      <w:lvlJc w:val="left"/>
      <w:pPr>
        <w:ind w:left="4080" w:hanging="202"/>
      </w:pPr>
    </w:lvl>
    <w:lvl w:ilvl="5">
      <w:numFmt w:val="bullet"/>
      <w:lvlText w:val="•"/>
      <w:lvlJc w:val="left"/>
      <w:pPr>
        <w:ind w:left="5021" w:hanging="202"/>
      </w:pPr>
    </w:lvl>
    <w:lvl w:ilvl="6">
      <w:numFmt w:val="bullet"/>
      <w:lvlText w:val="•"/>
      <w:lvlJc w:val="left"/>
      <w:pPr>
        <w:ind w:left="5961" w:hanging="202"/>
      </w:pPr>
    </w:lvl>
    <w:lvl w:ilvl="7">
      <w:numFmt w:val="bullet"/>
      <w:lvlText w:val="•"/>
      <w:lvlJc w:val="left"/>
      <w:pPr>
        <w:ind w:left="6901" w:hanging="202"/>
      </w:pPr>
    </w:lvl>
    <w:lvl w:ilvl="8">
      <w:numFmt w:val="bullet"/>
      <w:lvlText w:val="•"/>
      <w:lvlJc w:val="left"/>
      <w:pPr>
        <w:ind w:left="7841" w:hanging="202"/>
      </w:pPr>
    </w:lvl>
  </w:abstractNum>
  <w:abstractNum w:abstractNumId="1" w15:restartNumberingAfterBreak="0">
    <w:nsid w:val="27A3476A"/>
    <w:multiLevelType w:val="hybridMultilevel"/>
    <w:tmpl w:val="E45C1AF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960" w:hanging="48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400" w:hanging="48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840" w:hanging="48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" w15:restartNumberingAfterBreak="0">
    <w:nsid w:val="52AB2D00"/>
    <w:multiLevelType w:val="hybridMultilevel"/>
    <w:tmpl w:val="10B2C1DE"/>
    <w:lvl w:ilvl="0" w:tplc="5474749C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960"/>
  <w:hyphenationZone w:val="425"/>
  <w:drawingGridVerticalSpacing w:val="200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59B2"/>
    <w:rsid w:val="0000320D"/>
    <w:rsid w:val="00003EAD"/>
    <w:rsid w:val="00004FEF"/>
    <w:rsid w:val="00006830"/>
    <w:rsid w:val="00011D92"/>
    <w:rsid w:val="00012E00"/>
    <w:rsid w:val="000155D3"/>
    <w:rsid w:val="00015C10"/>
    <w:rsid w:val="0001723E"/>
    <w:rsid w:val="00020166"/>
    <w:rsid w:val="00025304"/>
    <w:rsid w:val="000325CA"/>
    <w:rsid w:val="00036086"/>
    <w:rsid w:val="00037679"/>
    <w:rsid w:val="00040CD8"/>
    <w:rsid w:val="000411A2"/>
    <w:rsid w:val="00045231"/>
    <w:rsid w:val="0004642A"/>
    <w:rsid w:val="0005088C"/>
    <w:rsid w:val="00051603"/>
    <w:rsid w:val="00052719"/>
    <w:rsid w:val="000532B8"/>
    <w:rsid w:val="0005412E"/>
    <w:rsid w:val="00056A25"/>
    <w:rsid w:val="00056C5B"/>
    <w:rsid w:val="000606E5"/>
    <w:rsid w:val="00061D63"/>
    <w:rsid w:val="000642FA"/>
    <w:rsid w:val="0006435B"/>
    <w:rsid w:val="00065444"/>
    <w:rsid w:val="00065F36"/>
    <w:rsid w:val="00072514"/>
    <w:rsid w:val="000775C7"/>
    <w:rsid w:val="00077B6B"/>
    <w:rsid w:val="0008118B"/>
    <w:rsid w:val="000824E0"/>
    <w:rsid w:val="000828A6"/>
    <w:rsid w:val="00082BA8"/>
    <w:rsid w:val="00082CE0"/>
    <w:rsid w:val="000846AE"/>
    <w:rsid w:val="00085B5A"/>
    <w:rsid w:val="000868E3"/>
    <w:rsid w:val="000876B9"/>
    <w:rsid w:val="00090846"/>
    <w:rsid w:val="0009255D"/>
    <w:rsid w:val="00094F6A"/>
    <w:rsid w:val="000973B2"/>
    <w:rsid w:val="000A3D58"/>
    <w:rsid w:val="000A3D78"/>
    <w:rsid w:val="000A5D8F"/>
    <w:rsid w:val="000A665C"/>
    <w:rsid w:val="000B2B0F"/>
    <w:rsid w:val="000B4720"/>
    <w:rsid w:val="000B5A0E"/>
    <w:rsid w:val="000B6207"/>
    <w:rsid w:val="000B7B9D"/>
    <w:rsid w:val="000C0B21"/>
    <w:rsid w:val="000C1ED8"/>
    <w:rsid w:val="000C2786"/>
    <w:rsid w:val="000C5EEC"/>
    <w:rsid w:val="000D65DA"/>
    <w:rsid w:val="000E12C3"/>
    <w:rsid w:val="000E3460"/>
    <w:rsid w:val="000E3ECC"/>
    <w:rsid w:val="000E6B04"/>
    <w:rsid w:val="000E7520"/>
    <w:rsid w:val="000F3517"/>
    <w:rsid w:val="000F63F6"/>
    <w:rsid w:val="000F6627"/>
    <w:rsid w:val="000F7FEC"/>
    <w:rsid w:val="0010012D"/>
    <w:rsid w:val="00104187"/>
    <w:rsid w:val="00107FE0"/>
    <w:rsid w:val="00112123"/>
    <w:rsid w:val="00112214"/>
    <w:rsid w:val="001136CF"/>
    <w:rsid w:val="0011398A"/>
    <w:rsid w:val="00116D9F"/>
    <w:rsid w:val="00116DB1"/>
    <w:rsid w:val="00121E5C"/>
    <w:rsid w:val="00123245"/>
    <w:rsid w:val="00127FF9"/>
    <w:rsid w:val="00132629"/>
    <w:rsid w:val="00133134"/>
    <w:rsid w:val="001338CF"/>
    <w:rsid w:val="00135DA5"/>
    <w:rsid w:val="001411FC"/>
    <w:rsid w:val="00142515"/>
    <w:rsid w:val="00145B77"/>
    <w:rsid w:val="001469B3"/>
    <w:rsid w:val="001469DC"/>
    <w:rsid w:val="00147609"/>
    <w:rsid w:val="0015210B"/>
    <w:rsid w:val="00152274"/>
    <w:rsid w:val="001528A2"/>
    <w:rsid w:val="0015572C"/>
    <w:rsid w:val="001558DE"/>
    <w:rsid w:val="00156B13"/>
    <w:rsid w:val="00160490"/>
    <w:rsid w:val="001605ED"/>
    <w:rsid w:val="00160B20"/>
    <w:rsid w:val="001672DE"/>
    <w:rsid w:val="00167484"/>
    <w:rsid w:val="001704CF"/>
    <w:rsid w:val="00170B0F"/>
    <w:rsid w:val="001722AB"/>
    <w:rsid w:val="00172C13"/>
    <w:rsid w:val="00173092"/>
    <w:rsid w:val="00173159"/>
    <w:rsid w:val="001744F2"/>
    <w:rsid w:val="001764C6"/>
    <w:rsid w:val="001764EE"/>
    <w:rsid w:val="00181F83"/>
    <w:rsid w:val="00184004"/>
    <w:rsid w:val="00187649"/>
    <w:rsid w:val="00187E01"/>
    <w:rsid w:val="00193DD9"/>
    <w:rsid w:val="001944BF"/>
    <w:rsid w:val="00194548"/>
    <w:rsid w:val="00195548"/>
    <w:rsid w:val="001A3E4D"/>
    <w:rsid w:val="001A466F"/>
    <w:rsid w:val="001A77C2"/>
    <w:rsid w:val="001B3669"/>
    <w:rsid w:val="001B5F9A"/>
    <w:rsid w:val="001C07EC"/>
    <w:rsid w:val="001C1DC4"/>
    <w:rsid w:val="001C6F06"/>
    <w:rsid w:val="001C7A04"/>
    <w:rsid w:val="001D0F97"/>
    <w:rsid w:val="001D248D"/>
    <w:rsid w:val="001D5CE6"/>
    <w:rsid w:val="001E5C5D"/>
    <w:rsid w:val="001E6224"/>
    <w:rsid w:val="001E65F0"/>
    <w:rsid w:val="001F0634"/>
    <w:rsid w:val="001F1091"/>
    <w:rsid w:val="001F164C"/>
    <w:rsid w:val="001F199D"/>
    <w:rsid w:val="001F1E4B"/>
    <w:rsid w:val="001F270E"/>
    <w:rsid w:val="001F45F8"/>
    <w:rsid w:val="001F7C63"/>
    <w:rsid w:val="00200091"/>
    <w:rsid w:val="00201940"/>
    <w:rsid w:val="00202B62"/>
    <w:rsid w:val="002030B7"/>
    <w:rsid w:val="00205C4D"/>
    <w:rsid w:val="00205F9E"/>
    <w:rsid w:val="002114BF"/>
    <w:rsid w:val="00213F3C"/>
    <w:rsid w:val="00214F40"/>
    <w:rsid w:val="00216162"/>
    <w:rsid w:val="00220CE7"/>
    <w:rsid w:val="002210E0"/>
    <w:rsid w:val="00221223"/>
    <w:rsid w:val="00221D6B"/>
    <w:rsid w:val="002220C8"/>
    <w:rsid w:val="00223C44"/>
    <w:rsid w:val="002259E6"/>
    <w:rsid w:val="00227A2B"/>
    <w:rsid w:val="00231241"/>
    <w:rsid w:val="0023236C"/>
    <w:rsid w:val="0023336F"/>
    <w:rsid w:val="00233D1F"/>
    <w:rsid w:val="002407E7"/>
    <w:rsid w:val="0024209D"/>
    <w:rsid w:val="00242D7F"/>
    <w:rsid w:val="00243DFA"/>
    <w:rsid w:val="0024421D"/>
    <w:rsid w:val="002553A0"/>
    <w:rsid w:val="00255824"/>
    <w:rsid w:val="00255E61"/>
    <w:rsid w:val="00260553"/>
    <w:rsid w:val="002606E8"/>
    <w:rsid w:val="002646EE"/>
    <w:rsid w:val="00265BCA"/>
    <w:rsid w:val="00265DC6"/>
    <w:rsid w:val="0027014D"/>
    <w:rsid w:val="002743CA"/>
    <w:rsid w:val="00274D86"/>
    <w:rsid w:val="0027720D"/>
    <w:rsid w:val="00277B31"/>
    <w:rsid w:val="00281CA6"/>
    <w:rsid w:val="002849CE"/>
    <w:rsid w:val="002907F5"/>
    <w:rsid w:val="00291F86"/>
    <w:rsid w:val="00294A53"/>
    <w:rsid w:val="002A618D"/>
    <w:rsid w:val="002A6C2A"/>
    <w:rsid w:val="002B1CCB"/>
    <w:rsid w:val="002B2751"/>
    <w:rsid w:val="002B2C79"/>
    <w:rsid w:val="002B4640"/>
    <w:rsid w:val="002B61BC"/>
    <w:rsid w:val="002B649E"/>
    <w:rsid w:val="002B762E"/>
    <w:rsid w:val="002C0571"/>
    <w:rsid w:val="002C1A37"/>
    <w:rsid w:val="002C283D"/>
    <w:rsid w:val="002C3961"/>
    <w:rsid w:val="002C63B5"/>
    <w:rsid w:val="002C71BF"/>
    <w:rsid w:val="002C76AF"/>
    <w:rsid w:val="002D06DA"/>
    <w:rsid w:val="002D1CA4"/>
    <w:rsid w:val="002D4EB2"/>
    <w:rsid w:val="002D5A3A"/>
    <w:rsid w:val="002D6129"/>
    <w:rsid w:val="002D692E"/>
    <w:rsid w:val="002E2668"/>
    <w:rsid w:val="002E2F8E"/>
    <w:rsid w:val="002E3392"/>
    <w:rsid w:val="002E43BA"/>
    <w:rsid w:val="002E4750"/>
    <w:rsid w:val="002E4A15"/>
    <w:rsid w:val="002E4B49"/>
    <w:rsid w:val="002E4C16"/>
    <w:rsid w:val="002E6882"/>
    <w:rsid w:val="002E6C5D"/>
    <w:rsid w:val="002E7D54"/>
    <w:rsid w:val="002F1B95"/>
    <w:rsid w:val="002F469A"/>
    <w:rsid w:val="002F4C91"/>
    <w:rsid w:val="003043D4"/>
    <w:rsid w:val="0030454F"/>
    <w:rsid w:val="003148C7"/>
    <w:rsid w:val="00315069"/>
    <w:rsid w:val="00315475"/>
    <w:rsid w:val="00316539"/>
    <w:rsid w:val="00316707"/>
    <w:rsid w:val="00316CA9"/>
    <w:rsid w:val="00317E70"/>
    <w:rsid w:val="003205B7"/>
    <w:rsid w:val="00322194"/>
    <w:rsid w:val="003243AC"/>
    <w:rsid w:val="00327E29"/>
    <w:rsid w:val="00332A58"/>
    <w:rsid w:val="00333288"/>
    <w:rsid w:val="0033450B"/>
    <w:rsid w:val="003375F4"/>
    <w:rsid w:val="00340E2F"/>
    <w:rsid w:val="00341906"/>
    <w:rsid w:val="0034289A"/>
    <w:rsid w:val="0035146C"/>
    <w:rsid w:val="003549FA"/>
    <w:rsid w:val="00360BAC"/>
    <w:rsid w:val="00363B48"/>
    <w:rsid w:val="00367427"/>
    <w:rsid w:val="00373850"/>
    <w:rsid w:val="003758CC"/>
    <w:rsid w:val="0037592F"/>
    <w:rsid w:val="00380947"/>
    <w:rsid w:val="00382C7D"/>
    <w:rsid w:val="00385F63"/>
    <w:rsid w:val="00386E38"/>
    <w:rsid w:val="0038714E"/>
    <w:rsid w:val="00393A4E"/>
    <w:rsid w:val="00393B36"/>
    <w:rsid w:val="0039523C"/>
    <w:rsid w:val="003A060B"/>
    <w:rsid w:val="003A0990"/>
    <w:rsid w:val="003A0C78"/>
    <w:rsid w:val="003A3E32"/>
    <w:rsid w:val="003A3EC0"/>
    <w:rsid w:val="003A5CE7"/>
    <w:rsid w:val="003A74FF"/>
    <w:rsid w:val="003B1119"/>
    <w:rsid w:val="003B3BEE"/>
    <w:rsid w:val="003B6A13"/>
    <w:rsid w:val="003C11A4"/>
    <w:rsid w:val="003C23A0"/>
    <w:rsid w:val="003C2EDD"/>
    <w:rsid w:val="003C42B8"/>
    <w:rsid w:val="003C6660"/>
    <w:rsid w:val="003C69EE"/>
    <w:rsid w:val="003C6B08"/>
    <w:rsid w:val="003D0FB3"/>
    <w:rsid w:val="003D1BD9"/>
    <w:rsid w:val="003D4160"/>
    <w:rsid w:val="003E1261"/>
    <w:rsid w:val="003E24C3"/>
    <w:rsid w:val="003F2740"/>
    <w:rsid w:val="003F2A62"/>
    <w:rsid w:val="003F45FE"/>
    <w:rsid w:val="003F683E"/>
    <w:rsid w:val="003F7527"/>
    <w:rsid w:val="00401A71"/>
    <w:rsid w:val="00405C4B"/>
    <w:rsid w:val="004072AD"/>
    <w:rsid w:val="00410C4E"/>
    <w:rsid w:val="004121E2"/>
    <w:rsid w:val="00412204"/>
    <w:rsid w:val="00420420"/>
    <w:rsid w:val="00420EE6"/>
    <w:rsid w:val="00423406"/>
    <w:rsid w:val="00424E40"/>
    <w:rsid w:val="0042570F"/>
    <w:rsid w:val="0043004B"/>
    <w:rsid w:val="0043068D"/>
    <w:rsid w:val="00441141"/>
    <w:rsid w:val="004428D0"/>
    <w:rsid w:val="004506D5"/>
    <w:rsid w:val="00452EF0"/>
    <w:rsid w:val="00453571"/>
    <w:rsid w:val="0046220A"/>
    <w:rsid w:val="004659AE"/>
    <w:rsid w:val="004662EA"/>
    <w:rsid w:val="0047073B"/>
    <w:rsid w:val="00471B37"/>
    <w:rsid w:val="00472940"/>
    <w:rsid w:val="004735EA"/>
    <w:rsid w:val="004738F1"/>
    <w:rsid w:val="004740FD"/>
    <w:rsid w:val="004744BB"/>
    <w:rsid w:val="00476640"/>
    <w:rsid w:val="0048369A"/>
    <w:rsid w:val="0048522E"/>
    <w:rsid w:val="004869C8"/>
    <w:rsid w:val="00490FC7"/>
    <w:rsid w:val="0049675D"/>
    <w:rsid w:val="004A131F"/>
    <w:rsid w:val="004A321B"/>
    <w:rsid w:val="004A366C"/>
    <w:rsid w:val="004A498D"/>
    <w:rsid w:val="004B1678"/>
    <w:rsid w:val="004B1E27"/>
    <w:rsid w:val="004B3117"/>
    <w:rsid w:val="004B3E6C"/>
    <w:rsid w:val="004B5036"/>
    <w:rsid w:val="004B601D"/>
    <w:rsid w:val="004B7853"/>
    <w:rsid w:val="004C04CC"/>
    <w:rsid w:val="004C0F53"/>
    <w:rsid w:val="004C57E2"/>
    <w:rsid w:val="004C6B59"/>
    <w:rsid w:val="004C6D0C"/>
    <w:rsid w:val="004C744C"/>
    <w:rsid w:val="004D0712"/>
    <w:rsid w:val="004D20CE"/>
    <w:rsid w:val="004D2E36"/>
    <w:rsid w:val="004D414C"/>
    <w:rsid w:val="004D4360"/>
    <w:rsid w:val="004D545A"/>
    <w:rsid w:val="004D5D3E"/>
    <w:rsid w:val="004E0DC1"/>
    <w:rsid w:val="004E35C3"/>
    <w:rsid w:val="004E499E"/>
    <w:rsid w:val="004E4D70"/>
    <w:rsid w:val="004E5DDA"/>
    <w:rsid w:val="004F4348"/>
    <w:rsid w:val="004F6059"/>
    <w:rsid w:val="00501574"/>
    <w:rsid w:val="00502089"/>
    <w:rsid w:val="005025AC"/>
    <w:rsid w:val="00503207"/>
    <w:rsid w:val="00505AC6"/>
    <w:rsid w:val="00510111"/>
    <w:rsid w:val="00525760"/>
    <w:rsid w:val="00527C56"/>
    <w:rsid w:val="00531021"/>
    <w:rsid w:val="00531935"/>
    <w:rsid w:val="00533544"/>
    <w:rsid w:val="0053570E"/>
    <w:rsid w:val="00541EC6"/>
    <w:rsid w:val="00542155"/>
    <w:rsid w:val="00543EAC"/>
    <w:rsid w:val="00546958"/>
    <w:rsid w:val="00547932"/>
    <w:rsid w:val="00550435"/>
    <w:rsid w:val="00551DA0"/>
    <w:rsid w:val="00555441"/>
    <w:rsid w:val="00561F15"/>
    <w:rsid w:val="005674A8"/>
    <w:rsid w:val="005701B1"/>
    <w:rsid w:val="00574390"/>
    <w:rsid w:val="00575C37"/>
    <w:rsid w:val="00576146"/>
    <w:rsid w:val="00577372"/>
    <w:rsid w:val="0058048F"/>
    <w:rsid w:val="005816FC"/>
    <w:rsid w:val="00583668"/>
    <w:rsid w:val="00583953"/>
    <w:rsid w:val="00583CE4"/>
    <w:rsid w:val="005847F2"/>
    <w:rsid w:val="005869B5"/>
    <w:rsid w:val="005869B9"/>
    <w:rsid w:val="00586F21"/>
    <w:rsid w:val="005901CC"/>
    <w:rsid w:val="00591347"/>
    <w:rsid w:val="0059326E"/>
    <w:rsid w:val="005947F4"/>
    <w:rsid w:val="00594925"/>
    <w:rsid w:val="00595410"/>
    <w:rsid w:val="00597394"/>
    <w:rsid w:val="005A1F97"/>
    <w:rsid w:val="005A3D28"/>
    <w:rsid w:val="005A4F33"/>
    <w:rsid w:val="005A55F5"/>
    <w:rsid w:val="005A60FF"/>
    <w:rsid w:val="005B012F"/>
    <w:rsid w:val="005B029A"/>
    <w:rsid w:val="005B0E7A"/>
    <w:rsid w:val="005B39F8"/>
    <w:rsid w:val="005B56A5"/>
    <w:rsid w:val="005B7AA2"/>
    <w:rsid w:val="005C0715"/>
    <w:rsid w:val="005C18AD"/>
    <w:rsid w:val="005C5EE4"/>
    <w:rsid w:val="005D0C92"/>
    <w:rsid w:val="005D1D74"/>
    <w:rsid w:val="005D7E98"/>
    <w:rsid w:val="005E0CE7"/>
    <w:rsid w:val="005E2AF6"/>
    <w:rsid w:val="005E7632"/>
    <w:rsid w:val="005E7CA6"/>
    <w:rsid w:val="005F14CF"/>
    <w:rsid w:val="005F4760"/>
    <w:rsid w:val="005F4E99"/>
    <w:rsid w:val="00600ADD"/>
    <w:rsid w:val="00601961"/>
    <w:rsid w:val="006022B7"/>
    <w:rsid w:val="00602D21"/>
    <w:rsid w:val="0060445E"/>
    <w:rsid w:val="00605630"/>
    <w:rsid w:val="006069BE"/>
    <w:rsid w:val="00606BFE"/>
    <w:rsid w:val="00612423"/>
    <w:rsid w:val="006133AC"/>
    <w:rsid w:val="00613727"/>
    <w:rsid w:val="00613844"/>
    <w:rsid w:val="00614C3A"/>
    <w:rsid w:val="0061609E"/>
    <w:rsid w:val="00616543"/>
    <w:rsid w:val="00616D1C"/>
    <w:rsid w:val="00620738"/>
    <w:rsid w:val="006245FC"/>
    <w:rsid w:val="00624D9D"/>
    <w:rsid w:val="006265F5"/>
    <w:rsid w:val="00626F62"/>
    <w:rsid w:val="006313DE"/>
    <w:rsid w:val="006318A6"/>
    <w:rsid w:val="006338E8"/>
    <w:rsid w:val="00633A0C"/>
    <w:rsid w:val="00633F68"/>
    <w:rsid w:val="0064076D"/>
    <w:rsid w:val="006422E9"/>
    <w:rsid w:val="00642D9A"/>
    <w:rsid w:val="006434FA"/>
    <w:rsid w:val="006472D2"/>
    <w:rsid w:val="00647AD4"/>
    <w:rsid w:val="006525D5"/>
    <w:rsid w:val="00652DAE"/>
    <w:rsid w:val="00653F1D"/>
    <w:rsid w:val="00655609"/>
    <w:rsid w:val="00655DED"/>
    <w:rsid w:val="0066024B"/>
    <w:rsid w:val="00660613"/>
    <w:rsid w:val="00665DDE"/>
    <w:rsid w:val="00665EBF"/>
    <w:rsid w:val="006661E1"/>
    <w:rsid w:val="00667402"/>
    <w:rsid w:val="0067063E"/>
    <w:rsid w:val="00670CBD"/>
    <w:rsid w:val="0067115F"/>
    <w:rsid w:val="00671BF4"/>
    <w:rsid w:val="00672703"/>
    <w:rsid w:val="00672947"/>
    <w:rsid w:val="00677553"/>
    <w:rsid w:val="006775AF"/>
    <w:rsid w:val="006803BE"/>
    <w:rsid w:val="00682D2B"/>
    <w:rsid w:val="00687D3F"/>
    <w:rsid w:val="006904CA"/>
    <w:rsid w:val="00690814"/>
    <w:rsid w:val="006908EE"/>
    <w:rsid w:val="00694375"/>
    <w:rsid w:val="00694A8F"/>
    <w:rsid w:val="00694B39"/>
    <w:rsid w:val="006A178F"/>
    <w:rsid w:val="006A29BE"/>
    <w:rsid w:val="006A2E74"/>
    <w:rsid w:val="006A2F08"/>
    <w:rsid w:val="006A3471"/>
    <w:rsid w:val="006A5484"/>
    <w:rsid w:val="006A7DC0"/>
    <w:rsid w:val="006B368E"/>
    <w:rsid w:val="006B41FF"/>
    <w:rsid w:val="006B4344"/>
    <w:rsid w:val="006B5B98"/>
    <w:rsid w:val="006B5C9A"/>
    <w:rsid w:val="006C1A41"/>
    <w:rsid w:val="006C42F1"/>
    <w:rsid w:val="006C4406"/>
    <w:rsid w:val="006C47CD"/>
    <w:rsid w:val="006C61B8"/>
    <w:rsid w:val="006C6FD6"/>
    <w:rsid w:val="006C7128"/>
    <w:rsid w:val="006C7958"/>
    <w:rsid w:val="006D0282"/>
    <w:rsid w:val="006D033F"/>
    <w:rsid w:val="006D0420"/>
    <w:rsid w:val="006D18C7"/>
    <w:rsid w:val="006D451D"/>
    <w:rsid w:val="006D4909"/>
    <w:rsid w:val="006D59B2"/>
    <w:rsid w:val="006E08D7"/>
    <w:rsid w:val="006E41B1"/>
    <w:rsid w:val="006E5D37"/>
    <w:rsid w:val="006E7FBE"/>
    <w:rsid w:val="006F097D"/>
    <w:rsid w:val="006F2219"/>
    <w:rsid w:val="006F257D"/>
    <w:rsid w:val="006F2F0E"/>
    <w:rsid w:val="006F3278"/>
    <w:rsid w:val="006F585C"/>
    <w:rsid w:val="006F72BE"/>
    <w:rsid w:val="006F75D6"/>
    <w:rsid w:val="00700803"/>
    <w:rsid w:val="007023A0"/>
    <w:rsid w:val="00702FC1"/>
    <w:rsid w:val="007055E7"/>
    <w:rsid w:val="00705C64"/>
    <w:rsid w:val="00707D2C"/>
    <w:rsid w:val="007103AA"/>
    <w:rsid w:val="00710789"/>
    <w:rsid w:val="0071080E"/>
    <w:rsid w:val="007131D5"/>
    <w:rsid w:val="00715C9D"/>
    <w:rsid w:val="00716C89"/>
    <w:rsid w:val="0071791F"/>
    <w:rsid w:val="00720D7C"/>
    <w:rsid w:val="007222FD"/>
    <w:rsid w:val="00726392"/>
    <w:rsid w:val="007302CF"/>
    <w:rsid w:val="00730C0A"/>
    <w:rsid w:val="00735386"/>
    <w:rsid w:val="00736B76"/>
    <w:rsid w:val="00741701"/>
    <w:rsid w:val="00745A6B"/>
    <w:rsid w:val="00756702"/>
    <w:rsid w:val="00762E78"/>
    <w:rsid w:val="00764E3E"/>
    <w:rsid w:val="00777E01"/>
    <w:rsid w:val="007808F7"/>
    <w:rsid w:val="00781605"/>
    <w:rsid w:val="00782910"/>
    <w:rsid w:val="00785D72"/>
    <w:rsid w:val="007864E2"/>
    <w:rsid w:val="007925C3"/>
    <w:rsid w:val="00793358"/>
    <w:rsid w:val="00793653"/>
    <w:rsid w:val="007962CA"/>
    <w:rsid w:val="00796618"/>
    <w:rsid w:val="007A1BE0"/>
    <w:rsid w:val="007A215F"/>
    <w:rsid w:val="007A4AEE"/>
    <w:rsid w:val="007A54FC"/>
    <w:rsid w:val="007A7E20"/>
    <w:rsid w:val="007B0B48"/>
    <w:rsid w:val="007B45E6"/>
    <w:rsid w:val="007B4BC3"/>
    <w:rsid w:val="007B4DF2"/>
    <w:rsid w:val="007B62EE"/>
    <w:rsid w:val="007B706B"/>
    <w:rsid w:val="007C1ED8"/>
    <w:rsid w:val="007C54F3"/>
    <w:rsid w:val="007D04A0"/>
    <w:rsid w:val="007D1798"/>
    <w:rsid w:val="007D52B5"/>
    <w:rsid w:val="007D6618"/>
    <w:rsid w:val="007D7073"/>
    <w:rsid w:val="007D7578"/>
    <w:rsid w:val="007D76ED"/>
    <w:rsid w:val="007D7B7B"/>
    <w:rsid w:val="007E0E6F"/>
    <w:rsid w:val="007E6B0B"/>
    <w:rsid w:val="007F126C"/>
    <w:rsid w:val="00800254"/>
    <w:rsid w:val="0080234A"/>
    <w:rsid w:val="0080362A"/>
    <w:rsid w:val="00803D71"/>
    <w:rsid w:val="0080545A"/>
    <w:rsid w:val="00805C10"/>
    <w:rsid w:val="0080603F"/>
    <w:rsid w:val="00811A80"/>
    <w:rsid w:val="00811D58"/>
    <w:rsid w:val="0081309B"/>
    <w:rsid w:val="00813BAC"/>
    <w:rsid w:val="00814485"/>
    <w:rsid w:val="00822811"/>
    <w:rsid w:val="008228A4"/>
    <w:rsid w:val="008237E4"/>
    <w:rsid w:val="00823835"/>
    <w:rsid w:val="00823BC2"/>
    <w:rsid w:val="00823EE0"/>
    <w:rsid w:val="00825DE1"/>
    <w:rsid w:val="00827457"/>
    <w:rsid w:val="00830070"/>
    <w:rsid w:val="0083440B"/>
    <w:rsid w:val="00834D07"/>
    <w:rsid w:val="00834FDF"/>
    <w:rsid w:val="00835BA2"/>
    <w:rsid w:val="00836069"/>
    <w:rsid w:val="0084092E"/>
    <w:rsid w:val="0084413F"/>
    <w:rsid w:val="00844D2F"/>
    <w:rsid w:val="00847FBF"/>
    <w:rsid w:val="00856328"/>
    <w:rsid w:val="008563CE"/>
    <w:rsid w:val="00857348"/>
    <w:rsid w:val="008573E7"/>
    <w:rsid w:val="008600B8"/>
    <w:rsid w:val="008616B7"/>
    <w:rsid w:val="0086373A"/>
    <w:rsid w:val="00865862"/>
    <w:rsid w:val="008660DF"/>
    <w:rsid w:val="008662E4"/>
    <w:rsid w:val="008664A7"/>
    <w:rsid w:val="00867315"/>
    <w:rsid w:val="0087038F"/>
    <w:rsid w:val="00870E49"/>
    <w:rsid w:val="0087142D"/>
    <w:rsid w:val="00871A1A"/>
    <w:rsid w:val="008736E6"/>
    <w:rsid w:val="00874D60"/>
    <w:rsid w:val="00875EE0"/>
    <w:rsid w:val="00876361"/>
    <w:rsid w:val="00876D46"/>
    <w:rsid w:val="00886745"/>
    <w:rsid w:val="00890B61"/>
    <w:rsid w:val="00891094"/>
    <w:rsid w:val="00892A8F"/>
    <w:rsid w:val="0089370D"/>
    <w:rsid w:val="00894122"/>
    <w:rsid w:val="008949AF"/>
    <w:rsid w:val="008A0440"/>
    <w:rsid w:val="008A0E57"/>
    <w:rsid w:val="008A1560"/>
    <w:rsid w:val="008B1919"/>
    <w:rsid w:val="008B27D1"/>
    <w:rsid w:val="008B47FE"/>
    <w:rsid w:val="008B5C53"/>
    <w:rsid w:val="008C555A"/>
    <w:rsid w:val="008D1134"/>
    <w:rsid w:val="008D1E29"/>
    <w:rsid w:val="008D3792"/>
    <w:rsid w:val="008D3806"/>
    <w:rsid w:val="008D4847"/>
    <w:rsid w:val="008D5D0F"/>
    <w:rsid w:val="008D60B9"/>
    <w:rsid w:val="008E14A5"/>
    <w:rsid w:val="008E2487"/>
    <w:rsid w:val="008E2F14"/>
    <w:rsid w:val="008F0C7C"/>
    <w:rsid w:val="008F22B3"/>
    <w:rsid w:val="008F2E0C"/>
    <w:rsid w:val="008F38B1"/>
    <w:rsid w:val="008F68E6"/>
    <w:rsid w:val="008F6C8F"/>
    <w:rsid w:val="0090715C"/>
    <w:rsid w:val="009073E1"/>
    <w:rsid w:val="0091016A"/>
    <w:rsid w:val="00911C85"/>
    <w:rsid w:val="00911CE7"/>
    <w:rsid w:val="009153AC"/>
    <w:rsid w:val="00915D3D"/>
    <w:rsid w:val="00916BD0"/>
    <w:rsid w:val="00932927"/>
    <w:rsid w:val="009332BD"/>
    <w:rsid w:val="00933409"/>
    <w:rsid w:val="00933496"/>
    <w:rsid w:val="00937A16"/>
    <w:rsid w:val="0094142A"/>
    <w:rsid w:val="00944C9A"/>
    <w:rsid w:val="009479A7"/>
    <w:rsid w:val="00952C11"/>
    <w:rsid w:val="009531D3"/>
    <w:rsid w:val="009539CC"/>
    <w:rsid w:val="00953B34"/>
    <w:rsid w:val="00954ED1"/>
    <w:rsid w:val="00956085"/>
    <w:rsid w:val="00956861"/>
    <w:rsid w:val="00960851"/>
    <w:rsid w:val="00964775"/>
    <w:rsid w:val="009707A2"/>
    <w:rsid w:val="00970B4D"/>
    <w:rsid w:val="00971CDE"/>
    <w:rsid w:val="00973941"/>
    <w:rsid w:val="00973AF4"/>
    <w:rsid w:val="00975EAA"/>
    <w:rsid w:val="0097651B"/>
    <w:rsid w:val="009768E2"/>
    <w:rsid w:val="00976B11"/>
    <w:rsid w:val="00977C1C"/>
    <w:rsid w:val="00980248"/>
    <w:rsid w:val="00981E80"/>
    <w:rsid w:val="009824FC"/>
    <w:rsid w:val="00983B6B"/>
    <w:rsid w:val="009849E8"/>
    <w:rsid w:val="00985F76"/>
    <w:rsid w:val="00986911"/>
    <w:rsid w:val="00986EDE"/>
    <w:rsid w:val="00987D73"/>
    <w:rsid w:val="00990410"/>
    <w:rsid w:val="009910EF"/>
    <w:rsid w:val="00995B89"/>
    <w:rsid w:val="0099645A"/>
    <w:rsid w:val="00997BB1"/>
    <w:rsid w:val="009A4957"/>
    <w:rsid w:val="009A6C4C"/>
    <w:rsid w:val="009A7E01"/>
    <w:rsid w:val="009B2B7B"/>
    <w:rsid w:val="009B42AE"/>
    <w:rsid w:val="009B6378"/>
    <w:rsid w:val="009B63D3"/>
    <w:rsid w:val="009C0465"/>
    <w:rsid w:val="009C1FF2"/>
    <w:rsid w:val="009C306E"/>
    <w:rsid w:val="009C3FE1"/>
    <w:rsid w:val="009C4088"/>
    <w:rsid w:val="009C50B8"/>
    <w:rsid w:val="009C7C31"/>
    <w:rsid w:val="009D0087"/>
    <w:rsid w:val="009D0DBC"/>
    <w:rsid w:val="009D2C67"/>
    <w:rsid w:val="009D6A4C"/>
    <w:rsid w:val="009E4BCF"/>
    <w:rsid w:val="009E7904"/>
    <w:rsid w:val="009F6758"/>
    <w:rsid w:val="00A002C5"/>
    <w:rsid w:val="00A01F91"/>
    <w:rsid w:val="00A0347B"/>
    <w:rsid w:val="00A03934"/>
    <w:rsid w:val="00A0583A"/>
    <w:rsid w:val="00A05996"/>
    <w:rsid w:val="00A06699"/>
    <w:rsid w:val="00A06F26"/>
    <w:rsid w:val="00A07AC7"/>
    <w:rsid w:val="00A07D17"/>
    <w:rsid w:val="00A13887"/>
    <w:rsid w:val="00A141E0"/>
    <w:rsid w:val="00A14832"/>
    <w:rsid w:val="00A14FA8"/>
    <w:rsid w:val="00A15B32"/>
    <w:rsid w:val="00A169DC"/>
    <w:rsid w:val="00A20435"/>
    <w:rsid w:val="00A22B1E"/>
    <w:rsid w:val="00A241B7"/>
    <w:rsid w:val="00A2642A"/>
    <w:rsid w:val="00A2787B"/>
    <w:rsid w:val="00A31B83"/>
    <w:rsid w:val="00A322DE"/>
    <w:rsid w:val="00A3373D"/>
    <w:rsid w:val="00A34375"/>
    <w:rsid w:val="00A41F3E"/>
    <w:rsid w:val="00A44026"/>
    <w:rsid w:val="00A44157"/>
    <w:rsid w:val="00A51D4A"/>
    <w:rsid w:val="00A52E7B"/>
    <w:rsid w:val="00A53A90"/>
    <w:rsid w:val="00A5526A"/>
    <w:rsid w:val="00A552C6"/>
    <w:rsid w:val="00A56E36"/>
    <w:rsid w:val="00A64062"/>
    <w:rsid w:val="00A64569"/>
    <w:rsid w:val="00A651CC"/>
    <w:rsid w:val="00A661A6"/>
    <w:rsid w:val="00A6706F"/>
    <w:rsid w:val="00A67DC3"/>
    <w:rsid w:val="00A72ED0"/>
    <w:rsid w:val="00A87C74"/>
    <w:rsid w:val="00A93EDC"/>
    <w:rsid w:val="00A94AF2"/>
    <w:rsid w:val="00A94F21"/>
    <w:rsid w:val="00A97B77"/>
    <w:rsid w:val="00AA1A04"/>
    <w:rsid w:val="00AA20AE"/>
    <w:rsid w:val="00AA224E"/>
    <w:rsid w:val="00AA2F68"/>
    <w:rsid w:val="00AA4BD8"/>
    <w:rsid w:val="00AA59D1"/>
    <w:rsid w:val="00AB02AB"/>
    <w:rsid w:val="00AB139B"/>
    <w:rsid w:val="00AB3EBD"/>
    <w:rsid w:val="00AB544B"/>
    <w:rsid w:val="00AC2C4E"/>
    <w:rsid w:val="00AC31FC"/>
    <w:rsid w:val="00AC34DB"/>
    <w:rsid w:val="00AC440B"/>
    <w:rsid w:val="00AC46D7"/>
    <w:rsid w:val="00AC6489"/>
    <w:rsid w:val="00AC649C"/>
    <w:rsid w:val="00AD04EF"/>
    <w:rsid w:val="00AD126D"/>
    <w:rsid w:val="00AD2BCB"/>
    <w:rsid w:val="00AD330F"/>
    <w:rsid w:val="00AE13FC"/>
    <w:rsid w:val="00AE26C1"/>
    <w:rsid w:val="00AE3D20"/>
    <w:rsid w:val="00AE43BA"/>
    <w:rsid w:val="00AE492E"/>
    <w:rsid w:val="00AE5810"/>
    <w:rsid w:val="00AF325E"/>
    <w:rsid w:val="00AF4A20"/>
    <w:rsid w:val="00B0527C"/>
    <w:rsid w:val="00B05EA7"/>
    <w:rsid w:val="00B12C6D"/>
    <w:rsid w:val="00B13E82"/>
    <w:rsid w:val="00B1412B"/>
    <w:rsid w:val="00B159F3"/>
    <w:rsid w:val="00B16D2A"/>
    <w:rsid w:val="00B21970"/>
    <w:rsid w:val="00B2463E"/>
    <w:rsid w:val="00B25712"/>
    <w:rsid w:val="00B35042"/>
    <w:rsid w:val="00B352FD"/>
    <w:rsid w:val="00B35F8B"/>
    <w:rsid w:val="00B41D0D"/>
    <w:rsid w:val="00B42608"/>
    <w:rsid w:val="00B47233"/>
    <w:rsid w:val="00B5253F"/>
    <w:rsid w:val="00B52D31"/>
    <w:rsid w:val="00B54D74"/>
    <w:rsid w:val="00B55690"/>
    <w:rsid w:val="00B576DB"/>
    <w:rsid w:val="00B62A27"/>
    <w:rsid w:val="00B67EE6"/>
    <w:rsid w:val="00B711FD"/>
    <w:rsid w:val="00B71C8C"/>
    <w:rsid w:val="00B721F2"/>
    <w:rsid w:val="00B73EA7"/>
    <w:rsid w:val="00B7430D"/>
    <w:rsid w:val="00B750E2"/>
    <w:rsid w:val="00B769E4"/>
    <w:rsid w:val="00B7746F"/>
    <w:rsid w:val="00B81FB3"/>
    <w:rsid w:val="00B8466D"/>
    <w:rsid w:val="00B85927"/>
    <w:rsid w:val="00B86488"/>
    <w:rsid w:val="00B86914"/>
    <w:rsid w:val="00B92114"/>
    <w:rsid w:val="00B95620"/>
    <w:rsid w:val="00BA35A1"/>
    <w:rsid w:val="00BA4EE6"/>
    <w:rsid w:val="00BA50E8"/>
    <w:rsid w:val="00BB025A"/>
    <w:rsid w:val="00BB3606"/>
    <w:rsid w:val="00BB7B67"/>
    <w:rsid w:val="00BC324E"/>
    <w:rsid w:val="00BD2EDA"/>
    <w:rsid w:val="00BD3A87"/>
    <w:rsid w:val="00BD6939"/>
    <w:rsid w:val="00BE080A"/>
    <w:rsid w:val="00BE152F"/>
    <w:rsid w:val="00BE1B48"/>
    <w:rsid w:val="00BE3195"/>
    <w:rsid w:val="00BE44BF"/>
    <w:rsid w:val="00BE653D"/>
    <w:rsid w:val="00BE7068"/>
    <w:rsid w:val="00BE76F3"/>
    <w:rsid w:val="00BF07AD"/>
    <w:rsid w:val="00BF105A"/>
    <w:rsid w:val="00BF1482"/>
    <w:rsid w:val="00C01095"/>
    <w:rsid w:val="00C01D59"/>
    <w:rsid w:val="00C01DF8"/>
    <w:rsid w:val="00C02087"/>
    <w:rsid w:val="00C05B3F"/>
    <w:rsid w:val="00C0793A"/>
    <w:rsid w:val="00C100B2"/>
    <w:rsid w:val="00C10BDC"/>
    <w:rsid w:val="00C12B37"/>
    <w:rsid w:val="00C17149"/>
    <w:rsid w:val="00C17854"/>
    <w:rsid w:val="00C21BE3"/>
    <w:rsid w:val="00C21C2C"/>
    <w:rsid w:val="00C2603B"/>
    <w:rsid w:val="00C26836"/>
    <w:rsid w:val="00C26A16"/>
    <w:rsid w:val="00C278F7"/>
    <w:rsid w:val="00C30A64"/>
    <w:rsid w:val="00C3201B"/>
    <w:rsid w:val="00C33EBD"/>
    <w:rsid w:val="00C33FD1"/>
    <w:rsid w:val="00C3404F"/>
    <w:rsid w:val="00C350A6"/>
    <w:rsid w:val="00C40441"/>
    <w:rsid w:val="00C41917"/>
    <w:rsid w:val="00C42757"/>
    <w:rsid w:val="00C43966"/>
    <w:rsid w:val="00C44BBC"/>
    <w:rsid w:val="00C459C0"/>
    <w:rsid w:val="00C50301"/>
    <w:rsid w:val="00C5277A"/>
    <w:rsid w:val="00C52A64"/>
    <w:rsid w:val="00C5328B"/>
    <w:rsid w:val="00C535B0"/>
    <w:rsid w:val="00C53C28"/>
    <w:rsid w:val="00C53C40"/>
    <w:rsid w:val="00C54A92"/>
    <w:rsid w:val="00C55BD5"/>
    <w:rsid w:val="00C626DD"/>
    <w:rsid w:val="00C635A6"/>
    <w:rsid w:val="00C65F38"/>
    <w:rsid w:val="00C66133"/>
    <w:rsid w:val="00C66964"/>
    <w:rsid w:val="00C67A1B"/>
    <w:rsid w:val="00C67A78"/>
    <w:rsid w:val="00C7046A"/>
    <w:rsid w:val="00C717EE"/>
    <w:rsid w:val="00C7482B"/>
    <w:rsid w:val="00C74B64"/>
    <w:rsid w:val="00C76A4D"/>
    <w:rsid w:val="00C775E5"/>
    <w:rsid w:val="00C811FB"/>
    <w:rsid w:val="00C86CE9"/>
    <w:rsid w:val="00C9279B"/>
    <w:rsid w:val="00C94CA1"/>
    <w:rsid w:val="00CA239D"/>
    <w:rsid w:val="00CA5494"/>
    <w:rsid w:val="00CA7044"/>
    <w:rsid w:val="00CA760A"/>
    <w:rsid w:val="00CA794F"/>
    <w:rsid w:val="00CB04DD"/>
    <w:rsid w:val="00CB0A94"/>
    <w:rsid w:val="00CB3630"/>
    <w:rsid w:val="00CB3FAD"/>
    <w:rsid w:val="00CB40CC"/>
    <w:rsid w:val="00CB73D2"/>
    <w:rsid w:val="00CC2D8A"/>
    <w:rsid w:val="00CC3D1C"/>
    <w:rsid w:val="00CC4FB9"/>
    <w:rsid w:val="00CC7517"/>
    <w:rsid w:val="00CC75D1"/>
    <w:rsid w:val="00CC76A7"/>
    <w:rsid w:val="00CD1068"/>
    <w:rsid w:val="00CD5DAA"/>
    <w:rsid w:val="00CD7CD2"/>
    <w:rsid w:val="00CE09EA"/>
    <w:rsid w:val="00CE0D46"/>
    <w:rsid w:val="00CE3810"/>
    <w:rsid w:val="00CE4094"/>
    <w:rsid w:val="00CE49CB"/>
    <w:rsid w:val="00CE5210"/>
    <w:rsid w:val="00CE630D"/>
    <w:rsid w:val="00CF1F02"/>
    <w:rsid w:val="00CF235C"/>
    <w:rsid w:val="00CF4811"/>
    <w:rsid w:val="00CF546C"/>
    <w:rsid w:val="00CF60AC"/>
    <w:rsid w:val="00D00C2C"/>
    <w:rsid w:val="00D0337F"/>
    <w:rsid w:val="00D0636E"/>
    <w:rsid w:val="00D067C4"/>
    <w:rsid w:val="00D10E24"/>
    <w:rsid w:val="00D11C75"/>
    <w:rsid w:val="00D133BD"/>
    <w:rsid w:val="00D17244"/>
    <w:rsid w:val="00D24FBD"/>
    <w:rsid w:val="00D252A7"/>
    <w:rsid w:val="00D310B6"/>
    <w:rsid w:val="00D3370F"/>
    <w:rsid w:val="00D3512B"/>
    <w:rsid w:val="00D414F3"/>
    <w:rsid w:val="00D43443"/>
    <w:rsid w:val="00D436C6"/>
    <w:rsid w:val="00D4523B"/>
    <w:rsid w:val="00D460D0"/>
    <w:rsid w:val="00D468FC"/>
    <w:rsid w:val="00D4729D"/>
    <w:rsid w:val="00D50BF4"/>
    <w:rsid w:val="00D52BFF"/>
    <w:rsid w:val="00D537D9"/>
    <w:rsid w:val="00D56B2D"/>
    <w:rsid w:val="00D56FB9"/>
    <w:rsid w:val="00D571BD"/>
    <w:rsid w:val="00D572CA"/>
    <w:rsid w:val="00D574C5"/>
    <w:rsid w:val="00D5786C"/>
    <w:rsid w:val="00D6034A"/>
    <w:rsid w:val="00D63FAF"/>
    <w:rsid w:val="00D641C1"/>
    <w:rsid w:val="00D649E6"/>
    <w:rsid w:val="00D66B18"/>
    <w:rsid w:val="00D67EC9"/>
    <w:rsid w:val="00D708EB"/>
    <w:rsid w:val="00D70CB4"/>
    <w:rsid w:val="00D7277A"/>
    <w:rsid w:val="00D73B32"/>
    <w:rsid w:val="00D765BD"/>
    <w:rsid w:val="00D86ACF"/>
    <w:rsid w:val="00D93E99"/>
    <w:rsid w:val="00DA3DB3"/>
    <w:rsid w:val="00DA4C28"/>
    <w:rsid w:val="00DB11C8"/>
    <w:rsid w:val="00DB1681"/>
    <w:rsid w:val="00DB29F4"/>
    <w:rsid w:val="00DB2CC8"/>
    <w:rsid w:val="00DB3548"/>
    <w:rsid w:val="00DB3963"/>
    <w:rsid w:val="00DB4365"/>
    <w:rsid w:val="00DB6EC0"/>
    <w:rsid w:val="00DC237C"/>
    <w:rsid w:val="00DC3C8B"/>
    <w:rsid w:val="00DC50FF"/>
    <w:rsid w:val="00DC7BC8"/>
    <w:rsid w:val="00DD0C23"/>
    <w:rsid w:val="00DD6581"/>
    <w:rsid w:val="00DD79B3"/>
    <w:rsid w:val="00DE0859"/>
    <w:rsid w:val="00DE577B"/>
    <w:rsid w:val="00DF2D62"/>
    <w:rsid w:val="00DF3604"/>
    <w:rsid w:val="00DF4CCD"/>
    <w:rsid w:val="00E014F5"/>
    <w:rsid w:val="00E01B84"/>
    <w:rsid w:val="00E043EF"/>
    <w:rsid w:val="00E0457B"/>
    <w:rsid w:val="00E04AB3"/>
    <w:rsid w:val="00E10489"/>
    <w:rsid w:val="00E10D45"/>
    <w:rsid w:val="00E11961"/>
    <w:rsid w:val="00E20CEE"/>
    <w:rsid w:val="00E22B26"/>
    <w:rsid w:val="00E24FA4"/>
    <w:rsid w:val="00E27523"/>
    <w:rsid w:val="00E30DC3"/>
    <w:rsid w:val="00E31C91"/>
    <w:rsid w:val="00E3426C"/>
    <w:rsid w:val="00E3601A"/>
    <w:rsid w:val="00E40AD9"/>
    <w:rsid w:val="00E445E2"/>
    <w:rsid w:val="00E44C84"/>
    <w:rsid w:val="00E4780C"/>
    <w:rsid w:val="00E50713"/>
    <w:rsid w:val="00E54DB7"/>
    <w:rsid w:val="00E54F39"/>
    <w:rsid w:val="00E56DB6"/>
    <w:rsid w:val="00E573DA"/>
    <w:rsid w:val="00E64447"/>
    <w:rsid w:val="00E65127"/>
    <w:rsid w:val="00E65FBD"/>
    <w:rsid w:val="00E66590"/>
    <w:rsid w:val="00E66F3E"/>
    <w:rsid w:val="00E73EAB"/>
    <w:rsid w:val="00E74E4C"/>
    <w:rsid w:val="00E750E1"/>
    <w:rsid w:val="00E7552F"/>
    <w:rsid w:val="00E765B1"/>
    <w:rsid w:val="00E80028"/>
    <w:rsid w:val="00E80FFE"/>
    <w:rsid w:val="00E84245"/>
    <w:rsid w:val="00E912A0"/>
    <w:rsid w:val="00E9236E"/>
    <w:rsid w:val="00EA6EE0"/>
    <w:rsid w:val="00EB03A9"/>
    <w:rsid w:val="00EB15CE"/>
    <w:rsid w:val="00EB5678"/>
    <w:rsid w:val="00EB65EF"/>
    <w:rsid w:val="00EC6E39"/>
    <w:rsid w:val="00EE173A"/>
    <w:rsid w:val="00EE26E8"/>
    <w:rsid w:val="00EE2FE4"/>
    <w:rsid w:val="00EE6CD8"/>
    <w:rsid w:val="00EE6FE5"/>
    <w:rsid w:val="00EF091E"/>
    <w:rsid w:val="00EF2A3E"/>
    <w:rsid w:val="00EF3396"/>
    <w:rsid w:val="00F00439"/>
    <w:rsid w:val="00F016F4"/>
    <w:rsid w:val="00F03BB7"/>
    <w:rsid w:val="00F05EE0"/>
    <w:rsid w:val="00F14652"/>
    <w:rsid w:val="00F20AC2"/>
    <w:rsid w:val="00F2431C"/>
    <w:rsid w:val="00F3344A"/>
    <w:rsid w:val="00F33B05"/>
    <w:rsid w:val="00F33D04"/>
    <w:rsid w:val="00F40FF4"/>
    <w:rsid w:val="00F46066"/>
    <w:rsid w:val="00F504CB"/>
    <w:rsid w:val="00F50B51"/>
    <w:rsid w:val="00F515FF"/>
    <w:rsid w:val="00F5394B"/>
    <w:rsid w:val="00F60558"/>
    <w:rsid w:val="00F7005A"/>
    <w:rsid w:val="00F700E1"/>
    <w:rsid w:val="00F718BD"/>
    <w:rsid w:val="00F77CE3"/>
    <w:rsid w:val="00F846E1"/>
    <w:rsid w:val="00F90A3F"/>
    <w:rsid w:val="00F914D5"/>
    <w:rsid w:val="00F964D7"/>
    <w:rsid w:val="00FA01C8"/>
    <w:rsid w:val="00FA0A9A"/>
    <w:rsid w:val="00FA3049"/>
    <w:rsid w:val="00FA31D5"/>
    <w:rsid w:val="00FA7E6E"/>
    <w:rsid w:val="00FB0849"/>
    <w:rsid w:val="00FB200E"/>
    <w:rsid w:val="00FB3AD6"/>
    <w:rsid w:val="00FB3B32"/>
    <w:rsid w:val="00FB6695"/>
    <w:rsid w:val="00FB677C"/>
    <w:rsid w:val="00FC04ED"/>
    <w:rsid w:val="00FC1315"/>
    <w:rsid w:val="00FC4133"/>
    <w:rsid w:val="00FC61DD"/>
    <w:rsid w:val="00FC6407"/>
    <w:rsid w:val="00FC64E8"/>
    <w:rsid w:val="00FC66A3"/>
    <w:rsid w:val="00FC7F2D"/>
    <w:rsid w:val="00FD17AD"/>
    <w:rsid w:val="00FD316D"/>
    <w:rsid w:val="00FD4A93"/>
    <w:rsid w:val="00FD51F2"/>
    <w:rsid w:val="00FE121B"/>
    <w:rsid w:val="00FE2A36"/>
    <w:rsid w:val="00FE3397"/>
    <w:rsid w:val="00FE55B6"/>
    <w:rsid w:val="00FE7FE3"/>
    <w:rsid w:val="00FF4932"/>
    <w:rsid w:val="00FF5820"/>
    <w:rsid w:val="00FF5C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,"/>
  <w:listSeparator w:val=";"/>
  <w15:docId w15:val="{363A8AAC-2C49-41B7-87D2-D740259E88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paragraph" w:styleId="Ttulo4">
    <w:name w:val="heading 4"/>
    <w:basedOn w:val="Normal"/>
    <w:next w:val="Normal"/>
    <w:link w:val="Ttulo4Car"/>
    <w:uiPriority w:val="1"/>
    <w:qFormat/>
    <w:rsid w:val="001E65F0"/>
    <w:pPr>
      <w:autoSpaceDE w:val="0"/>
      <w:autoSpaceDN w:val="0"/>
      <w:adjustRightInd w:val="0"/>
      <w:ind w:left="320" w:hanging="202"/>
      <w:jc w:val="left"/>
      <w:outlineLvl w:val="3"/>
    </w:pPr>
    <w:rPr>
      <w:rFonts w:ascii="Palatino Linotype" w:hAnsi="Palatino Linotype" w:cs="Palatino Linotype"/>
      <w:b/>
      <w:bCs/>
      <w:kern w:val="0"/>
      <w:sz w:val="20"/>
      <w:szCs w:val="20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D7578"/>
    <w:pPr>
      <w:tabs>
        <w:tab w:val="center" w:pos="4419"/>
        <w:tab w:val="right" w:pos="8838"/>
      </w:tabs>
      <w:snapToGrid w:val="0"/>
    </w:pPr>
  </w:style>
  <w:style w:type="character" w:customStyle="1" w:styleId="EncabezadoCar">
    <w:name w:val="Encabezado Car"/>
    <w:basedOn w:val="Fuentedeprrafopredeter"/>
    <w:link w:val="Encabezado"/>
    <w:uiPriority w:val="99"/>
    <w:rsid w:val="007D7578"/>
  </w:style>
  <w:style w:type="paragraph" w:styleId="Piedepgina">
    <w:name w:val="footer"/>
    <w:basedOn w:val="Normal"/>
    <w:link w:val="PiedepginaCar"/>
    <w:uiPriority w:val="99"/>
    <w:unhideWhenUsed/>
    <w:rsid w:val="007D7578"/>
    <w:pPr>
      <w:tabs>
        <w:tab w:val="center" w:pos="4419"/>
        <w:tab w:val="right" w:pos="8838"/>
      </w:tabs>
      <w:snapToGrid w:val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D7578"/>
  </w:style>
  <w:style w:type="paragraph" w:styleId="Textodeglobo">
    <w:name w:val="Balloon Text"/>
    <w:basedOn w:val="Normal"/>
    <w:link w:val="TextodegloboCar"/>
    <w:uiPriority w:val="99"/>
    <w:semiHidden/>
    <w:unhideWhenUsed/>
    <w:rsid w:val="00C33FD1"/>
    <w:rPr>
      <w:rFonts w:ascii="ヒラギノ角ゴ ProN W3" w:eastAsia="ヒラギノ角ゴ ProN W3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33FD1"/>
    <w:rPr>
      <w:rFonts w:ascii="ヒラギノ角ゴ ProN W3" w:eastAsia="ヒラギノ角ゴ ProN W3"/>
      <w:sz w:val="18"/>
      <w:szCs w:val="18"/>
    </w:rPr>
  </w:style>
  <w:style w:type="table" w:styleId="Tablaconcuadrcula">
    <w:name w:val="Table Grid"/>
    <w:basedOn w:val="Tablanormal"/>
    <w:uiPriority w:val="59"/>
    <w:rsid w:val="00C079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merodepgina">
    <w:name w:val="page number"/>
    <w:basedOn w:val="Fuentedeprrafopredeter"/>
    <w:uiPriority w:val="99"/>
    <w:semiHidden/>
    <w:unhideWhenUsed/>
    <w:rsid w:val="00AE3D20"/>
  </w:style>
  <w:style w:type="paragraph" w:styleId="Prrafodelista">
    <w:name w:val="List Paragraph"/>
    <w:basedOn w:val="Normal"/>
    <w:uiPriority w:val="34"/>
    <w:qFormat/>
    <w:rsid w:val="0015572C"/>
    <w:pPr>
      <w:ind w:leftChars="400" w:left="840"/>
    </w:pPr>
  </w:style>
  <w:style w:type="character" w:styleId="Refdecomentario">
    <w:name w:val="annotation reference"/>
    <w:basedOn w:val="Fuentedeprrafopredeter"/>
    <w:uiPriority w:val="99"/>
    <w:semiHidden/>
    <w:unhideWhenUsed/>
    <w:rsid w:val="004506D5"/>
    <w:rPr>
      <w:sz w:val="18"/>
      <w:szCs w:val="18"/>
    </w:rPr>
  </w:style>
  <w:style w:type="paragraph" w:styleId="Textocomentario">
    <w:name w:val="annotation text"/>
    <w:basedOn w:val="Normal"/>
    <w:link w:val="TextocomentarioCar"/>
    <w:uiPriority w:val="99"/>
    <w:unhideWhenUsed/>
    <w:rsid w:val="004506D5"/>
    <w:pPr>
      <w:jc w:val="left"/>
    </w:pPr>
  </w:style>
  <w:style w:type="character" w:customStyle="1" w:styleId="TextocomentarioCar">
    <w:name w:val="Texto comentario Car"/>
    <w:basedOn w:val="Fuentedeprrafopredeter"/>
    <w:link w:val="Textocomentario"/>
    <w:uiPriority w:val="99"/>
    <w:rsid w:val="004506D5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4506D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4506D5"/>
    <w:rPr>
      <w:b/>
      <w:bCs/>
    </w:rPr>
  </w:style>
  <w:style w:type="paragraph" w:styleId="Revisin">
    <w:name w:val="Revision"/>
    <w:hidden/>
    <w:uiPriority w:val="99"/>
    <w:semiHidden/>
    <w:rsid w:val="003B6A13"/>
  </w:style>
  <w:style w:type="paragraph" w:styleId="Textosinformato">
    <w:name w:val="Plain Text"/>
    <w:basedOn w:val="Normal"/>
    <w:link w:val="TextosinformatoCar"/>
    <w:uiPriority w:val="99"/>
    <w:unhideWhenUsed/>
    <w:rsid w:val="00937A16"/>
    <w:pPr>
      <w:jc w:val="left"/>
    </w:pPr>
    <w:rPr>
      <w:rFonts w:ascii="MS Gothic" w:eastAsia="MS Gothic" w:hAnsi="Courier New" w:cs="Courier New"/>
      <w:sz w:val="20"/>
      <w:szCs w:val="21"/>
    </w:rPr>
  </w:style>
  <w:style w:type="character" w:customStyle="1" w:styleId="TextosinformatoCar">
    <w:name w:val="Texto sin formato Car"/>
    <w:basedOn w:val="Fuentedeprrafopredeter"/>
    <w:link w:val="Textosinformato"/>
    <w:uiPriority w:val="99"/>
    <w:rsid w:val="00937A16"/>
    <w:rPr>
      <w:rFonts w:ascii="MS Gothic" w:eastAsia="MS Gothic" w:hAnsi="Courier New" w:cs="Courier New"/>
      <w:sz w:val="20"/>
      <w:szCs w:val="21"/>
    </w:rPr>
  </w:style>
  <w:style w:type="paragraph" w:customStyle="1" w:styleId="Default">
    <w:name w:val="Default"/>
    <w:rsid w:val="002259E6"/>
    <w:pPr>
      <w:autoSpaceDE w:val="0"/>
      <w:autoSpaceDN w:val="0"/>
      <w:adjustRightInd w:val="0"/>
    </w:pPr>
    <w:rPr>
      <w:rFonts w:ascii="LTFrutiger Next CondReg" w:eastAsia="MS Mincho" w:hAnsi="LTFrutiger Next CondReg" w:cs="LTFrutiger Next CondReg"/>
      <w:color w:val="000000"/>
      <w:kern w:val="0"/>
      <w:lang w:val="de-DE" w:eastAsia="de-DE"/>
    </w:rPr>
  </w:style>
  <w:style w:type="paragraph" w:styleId="Sinespaciado">
    <w:name w:val="No Spacing"/>
    <w:uiPriority w:val="1"/>
    <w:qFormat/>
    <w:rsid w:val="00A51D4A"/>
    <w:pPr>
      <w:widowControl w:val="0"/>
      <w:jc w:val="both"/>
    </w:pPr>
  </w:style>
  <w:style w:type="character" w:customStyle="1" w:styleId="Ttulo4Car">
    <w:name w:val="Título 4 Car"/>
    <w:basedOn w:val="Fuentedeprrafopredeter"/>
    <w:link w:val="Ttulo4"/>
    <w:uiPriority w:val="1"/>
    <w:rsid w:val="001E65F0"/>
    <w:rPr>
      <w:rFonts w:ascii="Palatino Linotype" w:hAnsi="Palatino Linotype" w:cs="Palatino Linotype"/>
      <w:b/>
      <w:bCs/>
      <w:kern w:val="0"/>
      <w:sz w:val="20"/>
      <w:szCs w:val="20"/>
      <w:lang w:val="es-ES" w:eastAsia="es-ES"/>
    </w:rPr>
  </w:style>
  <w:style w:type="paragraph" w:customStyle="1" w:styleId="TableParagraph">
    <w:name w:val="Table Paragraph"/>
    <w:basedOn w:val="Normal"/>
    <w:uiPriority w:val="1"/>
    <w:qFormat/>
    <w:rsid w:val="006D18C7"/>
    <w:pPr>
      <w:autoSpaceDE w:val="0"/>
      <w:autoSpaceDN w:val="0"/>
      <w:adjustRightInd w:val="0"/>
      <w:jc w:val="left"/>
    </w:pPr>
    <w:rPr>
      <w:rFonts w:ascii="Times New Roman" w:hAnsi="Times New Roman" w:cs="Times New Roman"/>
      <w:kern w:val="0"/>
      <w:lang w:val="es-ES" w:eastAsia="es-ES"/>
    </w:rPr>
  </w:style>
  <w:style w:type="paragraph" w:styleId="Textoindependiente">
    <w:name w:val="Body Text"/>
    <w:basedOn w:val="Normal"/>
    <w:link w:val="TextoindependienteCar"/>
    <w:uiPriority w:val="1"/>
    <w:qFormat/>
    <w:rsid w:val="003043D4"/>
    <w:pPr>
      <w:autoSpaceDE w:val="0"/>
      <w:autoSpaceDN w:val="0"/>
      <w:adjustRightInd w:val="0"/>
      <w:spacing w:before="133"/>
      <w:ind w:left="118"/>
      <w:jc w:val="left"/>
    </w:pPr>
    <w:rPr>
      <w:rFonts w:ascii="Palatino Linotype" w:hAnsi="Palatino Linotype" w:cs="Palatino Linotype"/>
      <w:kern w:val="0"/>
      <w:sz w:val="20"/>
      <w:szCs w:val="20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3043D4"/>
    <w:rPr>
      <w:rFonts w:ascii="Palatino Linotype" w:hAnsi="Palatino Linotype" w:cs="Palatino Linotype"/>
      <w:kern w:val="0"/>
      <w:sz w:val="20"/>
      <w:szCs w:val="20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3A060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485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43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54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84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3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75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74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0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0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64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1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robisa.es" TargetMode="External"/><Relationship Id="rId1" Type="http://schemas.openxmlformats.org/officeDocument/2006/relationships/hyperlink" Target="http://www.tamron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ホワイ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B354286-8163-44D5-9650-68C70B0CD0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710</TotalTime>
  <Pages>1</Pages>
  <Words>1454</Words>
  <Characters>8001</Characters>
  <Application>Microsoft Office Word</Application>
  <DocSecurity>0</DocSecurity>
  <Lines>66</Lines>
  <Paragraphs>18</Paragraphs>
  <ScaleCrop>false</ScaleCrop>
  <HeadingPairs>
    <vt:vector size="6" baseType="variant">
      <vt:variant>
        <vt:lpstr>Título</vt:lpstr>
      </vt:variant>
      <vt:variant>
        <vt:i4>1</vt:i4>
      </vt:variant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Freelance Journalist</Company>
  <LinksUpToDate>false</LinksUpToDate>
  <CharactersWithSpaces>9437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Administrator</dc:creator>
  <cp:lastModifiedBy>claudia</cp:lastModifiedBy>
  <cp:revision>130</cp:revision>
  <cp:lastPrinted>2017-01-06T05:21:00Z</cp:lastPrinted>
  <dcterms:created xsi:type="dcterms:W3CDTF">2017-01-26T11:24:00Z</dcterms:created>
  <dcterms:modified xsi:type="dcterms:W3CDTF">2017-02-07T07:36:00Z</dcterms:modified>
</cp:coreProperties>
</file>